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ED0" w:rsidRPr="002112F7" w:rsidRDefault="00642ED0" w:rsidP="002112F7">
      <w:pPr>
        <w:pStyle w:val="ConsPlusTitle"/>
        <w:jc w:val="center"/>
        <w:outlineLvl w:val="0"/>
        <w:rPr>
          <w:rFonts w:ascii="Times New Roman" w:hAnsi="Times New Roman" w:cs="Times New Roman"/>
          <w:sz w:val="28"/>
          <w:szCs w:val="28"/>
        </w:rPr>
      </w:pPr>
      <w:r w:rsidRPr="002112F7">
        <w:rPr>
          <w:rFonts w:ascii="Times New Roman" w:hAnsi="Times New Roman" w:cs="Times New Roman"/>
          <w:sz w:val="28"/>
          <w:szCs w:val="28"/>
        </w:rPr>
        <w:t>ПРАВИТЕЛЬСТВО РОССИЙСКОЙ ФЕДЕРАЦИИ</w:t>
      </w:r>
    </w:p>
    <w:p w:rsidR="00642ED0" w:rsidRPr="002112F7" w:rsidRDefault="00642ED0" w:rsidP="002112F7">
      <w:pPr>
        <w:pStyle w:val="ConsPlusTitle"/>
        <w:jc w:val="both"/>
        <w:rPr>
          <w:rFonts w:ascii="Times New Roman" w:hAnsi="Times New Roman" w:cs="Times New Roman"/>
          <w:sz w:val="28"/>
          <w:szCs w:val="28"/>
        </w:rPr>
      </w:pPr>
    </w:p>
    <w:p w:rsidR="00642ED0" w:rsidRPr="002112F7" w:rsidRDefault="00642ED0" w:rsidP="002112F7">
      <w:pPr>
        <w:pStyle w:val="ConsPlusTitle"/>
        <w:jc w:val="center"/>
        <w:rPr>
          <w:rFonts w:ascii="Times New Roman" w:hAnsi="Times New Roman" w:cs="Times New Roman"/>
          <w:sz w:val="28"/>
          <w:szCs w:val="28"/>
        </w:rPr>
      </w:pPr>
      <w:r w:rsidRPr="002112F7">
        <w:rPr>
          <w:rFonts w:ascii="Times New Roman" w:hAnsi="Times New Roman" w:cs="Times New Roman"/>
          <w:sz w:val="28"/>
          <w:szCs w:val="28"/>
        </w:rPr>
        <w:t>ПОСТАНОВЛЕНИЕ</w:t>
      </w:r>
    </w:p>
    <w:p w:rsidR="00642ED0" w:rsidRPr="002112F7" w:rsidRDefault="00642ED0" w:rsidP="002112F7">
      <w:pPr>
        <w:pStyle w:val="ConsPlusTitle"/>
        <w:jc w:val="center"/>
        <w:rPr>
          <w:rFonts w:ascii="Times New Roman" w:hAnsi="Times New Roman" w:cs="Times New Roman"/>
          <w:sz w:val="28"/>
          <w:szCs w:val="28"/>
        </w:rPr>
      </w:pPr>
      <w:r w:rsidRPr="002112F7">
        <w:rPr>
          <w:rFonts w:ascii="Times New Roman" w:hAnsi="Times New Roman" w:cs="Times New Roman"/>
          <w:sz w:val="28"/>
          <w:szCs w:val="28"/>
        </w:rPr>
        <w:t>от 9 декабря 2020 г. N 2047</w:t>
      </w:r>
    </w:p>
    <w:p w:rsidR="00642ED0" w:rsidRPr="002112F7" w:rsidRDefault="00642ED0" w:rsidP="002112F7">
      <w:pPr>
        <w:pStyle w:val="ConsPlusTitle"/>
        <w:jc w:val="both"/>
        <w:rPr>
          <w:rFonts w:ascii="Times New Roman" w:hAnsi="Times New Roman" w:cs="Times New Roman"/>
          <w:sz w:val="28"/>
          <w:szCs w:val="28"/>
        </w:rPr>
      </w:pPr>
    </w:p>
    <w:p w:rsidR="00642ED0" w:rsidRPr="002112F7" w:rsidRDefault="00642ED0" w:rsidP="002112F7">
      <w:pPr>
        <w:pStyle w:val="ConsPlusTitle"/>
        <w:jc w:val="center"/>
        <w:rPr>
          <w:rFonts w:ascii="Times New Roman" w:hAnsi="Times New Roman" w:cs="Times New Roman"/>
          <w:sz w:val="28"/>
          <w:szCs w:val="28"/>
        </w:rPr>
      </w:pPr>
      <w:r w:rsidRPr="002112F7">
        <w:rPr>
          <w:rFonts w:ascii="Times New Roman" w:hAnsi="Times New Roman" w:cs="Times New Roman"/>
          <w:sz w:val="28"/>
          <w:szCs w:val="28"/>
        </w:rPr>
        <w:t>ОБ УТВЕРЖДЕНИИ ПРАВИЛ САНИТАРНОЙ БЕЗОПАСНОСТИ В ЛЕСАХ</w:t>
      </w:r>
    </w:p>
    <w:p w:rsidR="00642ED0" w:rsidRPr="002112F7" w:rsidRDefault="00642ED0" w:rsidP="002112F7">
      <w:pPr>
        <w:pStyle w:val="ConsPlusNormal"/>
        <w:jc w:val="both"/>
        <w:rPr>
          <w:rFonts w:ascii="Times New Roman" w:hAnsi="Times New Roman" w:cs="Times New Roman"/>
          <w:sz w:val="28"/>
          <w:szCs w:val="28"/>
        </w:rPr>
      </w:pPr>
    </w:p>
    <w:p w:rsidR="00642ED0" w:rsidRPr="002112F7" w:rsidRDefault="00642ED0" w:rsidP="002112F7">
      <w:pPr>
        <w:pStyle w:val="ConsPlusNormal"/>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В соответствии со </w:t>
      </w:r>
      <w:hyperlink r:id="rId4" w:history="1">
        <w:r w:rsidRPr="002112F7">
          <w:rPr>
            <w:rFonts w:ascii="Times New Roman" w:hAnsi="Times New Roman" w:cs="Times New Roman"/>
            <w:sz w:val="28"/>
            <w:szCs w:val="28"/>
          </w:rPr>
          <w:t>статьей 60.3</w:t>
        </w:r>
      </w:hyperlink>
      <w:r w:rsidRPr="002112F7">
        <w:rPr>
          <w:rFonts w:ascii="Times New Roman" w:hAnsi="Times New Roman" w:cs="Times New Roman"/>
          <w:sz w:val="28"/>
          <w:szCs w:val="28"/>
        </w:rPr>
        <w:t xml:space="preserve"> Лесного кодекса Российской Федерации Правительство Российской Федерации постановляет:</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1. Утвердить прилагаемые </w:t>
      </w:r>
      <w:hyperlink w:anchor="P26" w:history="1">
        <w:r w:rsidRPr="002112F7">
          <w:rPr>
            <w:rFonts w:ascii="Times New Roman" w:hAnsi="Times New Roman" w:cs="Times New Roman"/>
            <w:sz w:val="28"/>
            <w:szCs w:val="28"/>
          </w:rPr>
          <w:t>Правила</w:t>
        </w:r>
      </w:hyperlink>
      <w:r w:rsidRPr="002112F7">
        <w:rPr>
          <w:rFonts w:ascii="Times New Roman" w:hAnsi="Times New Roman" w:cs="Times New Roman"/>
          <w:sz w:val="28"/>
          <w:szCs w:val="28"/>
        </w:rPr>
        <w:t xml:space="preserve"> санитарной безопасности в лесах.</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2. Министерству природных ресурсов и экологии Российской Федерации доложить в Правительство Российской Федерации до 1 февраля 2022 г. о результатах анализа практики применения настоящего постановления.</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3. Настоящее постановление действует с 1 января 2021 г. по 1 января 2027 г.</w:t>
      </w:r>
    </w:p>
    <w:p w:rsidR="00642ED0" w:rsidRPr="002112F7" w:rsidRDefault="00642ED0" w:rsidP="002112F7">
      <w:pPr>
        <w:pStyle w:val="ConsPlusNormal"/>
        <w:jc w:val="both"/>
        <w:rPr>
          <w:rFonts w:ascii="Times New Roman" w:hAnsi="Times New Roman" w:cs="Times New Roman"/>
          <w:sz w:val="28"/>
          <w:szCs w:val="28"/>
        </w:rPr>
      </w:pPr>
    </w:p>
    <w:p w:rsidR="00642ED0" w:rsidRPr="002112F7" w:rsidRDefault="00642ED0" w:rsidP="002112F7">
      <w:pPr>
        <w:pStyle w:val="ConsPlusNormal"/>
        <w:jc w:val="right"/>
        <w:rPr>
          <w:rFonts w:ascii="Times New Roman" w:hAnsi="Times New Roman" w:cs="Times New Roman"/>
          <w:sz w:val="28"/>
          <w:szCs w:val="28"/>
        </w:rPr>
      </w:pPr>
      <w:r w:rsidRPr="002112F7">
        <w:rPr>
          <w:rFonts w:ascii="Times New Roman" w:hAnsi="Times New Roman" w:cs="Times New Roman"/>
          <w:sz w:val="28"/>
          <w:szCs w:val="28"/>
        </w:rPr>
        <w:t>Председатель Правительства</w:t>
      </w:r>
    </w:p>
    <w:p w:rsidR="00642ED0" w:rsidRPr="002112F7" w:rsidRDefault="00642ED0" w:rsidP="002112F7">
      <w:pPr>
        <w:pStyle w:val="ConsPlusNormal"/>
        <w:jc w:val="right"/>
        <w:rPr>
          <w:rFonts w:ascii="Times New Roman" w:hAnsi="Times New Roman" w:cs="Times New Roman"/>
          <w:sz w:val="28"/>
          <w:szCs w:val="28"/>
        </w:rPr>
      </w:pPr>
      <w:r w:rsidRPr="002112F7">
        <w:rPr>
          <w:rFonts w:ascii="Times New Roman" w:hAnsi="Times New Roman" w:cs="Times New Roman"/>
          <w:sz w:val="28"/>
          <w:szCs w:val="28"/>
        </w:rPr>
        <w:t>Российской Федерации</w:t>
      </w:r>
    </w:p>
    <w:p w:rsidR="00642ED0" w:rsidRPr="002112F7" w:rsidRDefault="00642ED0" w:rsidP="002112F7">
      <w:pPr>
        <w:pStyle w:val="ConsPlusNormal"/>
        <w:jc w:val="right"/>
        <w:rPr>
          <w:rFonts w:ascii="Times New Roman" w:hAnsi="Times New Roman" w:cs="Times New Roman"/>
          <w:sz w:val="28"/>
          <w:szCs w:val="28"/>
        </w:rPr>
      </w:pPr>
      <w:r w:rsidRPr="002112F7">
        <w:rPr>
          <w:rFonts w:ascii="Times New Roman" w:hAnsi="Times New Roman" w:cs="Times New Roman"/>
          <w:sz w:val="28"/>
          <w:szCs w:val="28"/>
        </w:rPr>
        <w:t>М.МИШУСТИН</w:t>
      </w:r>
    </w:p>
    <w:p w:rsidR="00642ED0" w:rsidRPr="002112F7" w:rsidRDefault="00642ED0" w:rsidP="002112F7">
      <w:pPr>
        <w:pStyle w:val="ConsPlusNormal"/>
        <w:jc w:val="both"/>
        <w:rPr>
          <w:rFonts w:ascii="Times New Roman" w:hAnsi="Times New Roman" w:cs="Times New Roman"/>
          <w:sz w:val="28"/>
          <w:szCs w:val="28"/>
        </w:rPr>
      </w:pPr>
    </w:p>
    <w:p w:rsidR="00642ED0" w:rsidRPr="002112F7" w:rsidRDefault="00642ED0" w:rsidP="002112F7">
      <w:pPr>
        <w:pStyle w:val="ConsPlusNormal"/>
        <w:jc w:val="both"/>
        <w:rPr>
          <w:rFonts w:ascii="Times New Roman" w:hAnsi="Times New Roman" w:cs="Times New Roman"/>
          <w:sz w:val="28"/>
          <w:szCs w:val="28"/>
        </w:rPr>
      </w:pPr>
    </w:p>
    <w:p w:rsidR="00642ED0" w:rsidRPr="002112F7" w:rsidRDefault="00642ED0" w:rsidP="002112F7">
      <w:pPr>
        <w:pStyle w:val="ConsPlusNormal"/>
        <w:jc w:val="both"/>
        <w:rPr>
          <w:rFonts w:ascii="Times New Roman" w:hAnsi="Times New Roman" w:cs="Times New Roman"/>
          <w:sz w:val="28"/>
          <w:szCs w:val="28"/>
        </w:rPr>
      </w:pPr>
    </w:p>
    <w:p w:rsidR="00642ED0" w:rsidRPr="002112F7" w:rsidRDefault="00642ED0" w:rsidP="002112F7">
      <w:pPr>
        <w:pStyle w:val="ConsPlusNormal"/>
        <w:jc w:val="both"/>
        <w:rPr>
          <w:rFonts w:ascii="Times New Roman" w:hAnsi="Times New Roman" w:cs="Times New Roman"/>
          <w:sz w:val="28"/>
          <w:szCs w:val="28"/>
        </w:rPr>
      </w:pPr>
    </w:p>
    <w:p w:rsidR="00642ED0" w:rsidRPr="002112F7" w:rsidRDefault="00642ED0" w:rsidP="002112F7">
      <w:pPr>
        <w:pStyle w:val="ConsPlusNormal"/>
        <w:jc w:val="both"/>
        <w:rPr>
          <w:rFonts w:ascii="Times New Roman" w:hAnsi="Times New Roman" w:cs="Times New Roman"/>
          <w:sz w:val="28"/>
          <w:szCs w:val="28"/>
        </w:rPr>
      </w:pPr>
    </w:p>
    <w:p w:rsidR="00642ED0" w:rsidRPr="002112F7" w:rsidRDefault="00642ED0" w:rsidP="002112F7">
      <w:pPr>
        <w:pStyle w:val="ConsPlusNormal"/>
        <w:jc w:val="right"/>
        <w:outlineLvl w:val="0"/>
        <w:rPr>
          <w:rFonts w:ascii="Times New Roman" w:hAnsi="Times New Roman" w:cs="Times New Roman"/>
          <w:sz w:val="28"/>
          <w:szCs w:val="28"/>
        </w:rPr>
      </w:pPr>
      <w:r w:rsidRPr="002112F7">
        <w:rPr>
          <w:rFonts w:ascii="Times New Roman" w:hAnsi="Times New Roman" w:cs="Times New Roman"/>
          <w:sz w:val="28"/>
          <w:szCs w:val="28"/>
        </w:rPr>
        <w:t>Утверждены</w:t>
      </w:r>
    </w:p>
    <w:p w:rsidR="00642ED0" w:rsidRPr="002112F7" w:rsidRDefault="00642ED0" w:rsidP="002112F7">
      <w:pPr>
        <w:pStyle w:val="ConsPlusNormal"/>
        <w:jc w:val="right"/>
        <w:rPr>
          <w:rFonts w:ascii="Times New Roman" w:hAnsi="Times New Roman" w:cs="Times New Roman"/>
          <w:sz w:val="28"/>
          <w:szCs w:val="28"/>
        </w:rPr>
      </w:pPr>
      <w:r w:rsidRPr="002112F7">
        <w:rPr>
          <w:rFonts w:ascii="Times New Roman" w:hAnsi="Times New Roman" w:cs="Times New Roman"/>
          <w:sz w:val="28"/>
          <w:szCs w:val="28"/>
        </w:rPr>
        <w:t>постановлением Правительства</w:t>
      </w:r>
    </w:p>
    <w:p w:rsidR="00642ED0" w:rsidRPr="002112F7" w:rsidRDefault="00642ED0" w:rsidP="002112F7">
      <w:pPr>
        <w:pStyle w:val="ConsPlusNormal"/>
        <w:jc w:val="right"/>
        <w:rPr>
          <w:rFonts w:ascii="Times New Roman" w:hAnsi="Times New Roman" w:cs="Times New Roman"/>
          <w:sz w:val="28"/>
          <w:szCs w:val="28"/>
        </w:rPr>
      </w:pPr>
      <w:r w:rsidRPr="002112F7">
        <w:rPr>
          <w:rFonts w:ascii="Times New Roman" w:hAnsi="Times New Roman" w:cs="Times New Roman"/>
          <w:sz w:val="28"/>
          <w:szCs w:val="28"/>
        </w:rPr>
        <w:t>Российской Федерации</w:t>
      </w:r>
    </w:p>
    <w:p w:rsidR="00642ED0" w:rsidRPr="002112F7" w:rsidRDefault="00642ED0" w:rsidP="002112F7">
      <w:pPr>
        <w:pStyle w:val="ConsPlusNormal"/>
        <w:jc w:val="right"/>
        <w:rPr>
          <w:rFonts w:ascii="Times New Roman" w:hAnsi="Times New Roman" w:cs="Times New Roman"/>
          <w:sz w:val="28"/>
          <w:szCs w:val="28"/>
        </w:rPr>
      </w:pPr>
      <w:r w:rsidRPr="002112F7">
        <w:rPr>
          <w:rFonts w:ascii="Times New Roman" w:hAnsi="Times New Roman" w:cs="Times New Roman"/>
          <w:sz w:val="28"/>
          <w:szCs w:val="28"/>
        </w:rPr>
        <w:t>от 9 декабря 2020 г. N 2047</w:t>
      </w:r>
    </w:p>
    <w:p w:rsidR="00642ED0" w:rsidRPr="002112F7" w:rsidRDefault="00642ED0" w:rsidP="002112F7">
      <w:pPr>
        <w:pStyle w:val="ConsPlusNormal"/>
        <w:jc w:val="both"/>
        <w:rPr>
          <w:rFonts w:ascii="Times New Roman" w:hAnsi="Times New Roman" w:cs="Times New Roman"/>
          <w:sz w:val="28"/>
          <w:szCs w:val="28"/>
        </w:rPr>
      </w:pPr>
    </w:p>
    <w:p w:rsidR="00642ED0" w:rsidRPr="002112F7" w:rsidRDefault="00642ED0" w:rsidP="002112F7">
      <w:pPr>
        <w:pStyle w:val="ConsPlusTitle"/>
        <w:jc w:val="center"/>
        <w:rPr>
          <w:rFonts w:ascii="Times New Roman" w:hAnsi="Times New Roman" w:cs="Times New Roman"/>
          <w:sz w:val="28"/>
          <w:szCs w:val="28"/>
        </w:rPr>
      </w:pPr>
      <w:bookmarkStart w:id="0" w:name="P26"/>
      <w:bookmarkEnd w:id="0"/>
      <w:r w:rsidRPr="002112F7">
        <w:rPr>
          <w:rFonts w:ascii="Times New Roman" w:hAnsi="Times New Roman" w:cs="Times New Roman"/>
          <w:sz w:val="28"/>
          <w:szCs w:val="28"/>
        </w:rPr>
        <w:t>ПРАВИЛА САНИТАРНОЙ БЕЗОПАСНОСТИ В ЛЕСАХ</w:t>
      </w:r>
    </w:p>
    <w:p w:rsidR="00642ED0" w:rsidRPr="002112F7" w:rsidRDefault="00642ED0" w:rsidP="002112F7">
      <w:pPr>
        <w:pStyle w:val="ConsPlusNormal"/>
        <w:jc w:val="both"/>
        <w:rPr>
          <w:rFonts w:ascii="Times New Roman" w:hAnsi="Times New Roman" w:cs="Times New Roman"/>
          <w:sz w:val="28"/>
          <w:szCs w:val="28"/>
        </w:rPr>
      </w:pPr>
    </w:p>
    <w:p w:rsidR="00642ED0" w:rsidRPr="002112F7" w:rsidRDefault="00642ED0" w:rsidP="002112F7">
      <w:pPr>
        <w:pStyle w:val="ConsPlusNormal"/>
        <w:ind w:firstLine="540"/>
        <w:jc w:val="both"/>
        <w:rPr>
          <w:rFonts w:ascii="Times New Roman" w:hAnsi="Times New Roman" w:cs="Times New Roman"/>
          <w:sz w:val="28"/>
          <w:szCs w:val="28"/>
        </w:rPr>
      </w:pPr>
      <w:r w:rsidRPr="002112F7">
        <w:rPr>
          <w:rFonts w:ascii="Times New Roman" w:hAnsi="Times New Roman" w:cs="Times New Roman"/>
          <w:sz w:val="28"/>
          <w:szCs w:val="28"/>
        </w:rPr>
        <w:t>1. Настоящие Правила устанавливают единые требования к мерам санитарной безопасности в лесах в зависимости от целевого назначения земель и целевого назначения лесов и обеспечению санитарной безопасности в лесах, в том числе при использовании, охране, защите, воспроизводстве лесов, осуществлении иной деятельности в лесах, а также при пребывании граждан в лесах.</w:t>
      </w:r>
    </w:p>
    <w:p w:rsidR="00642ED0" w:rsidRPr="002112F7" w:rsidRDefault="00642ED0" w:rsidP="002112F7">
      <w:pPr>
        <w:pStyle w:val="ConsPlusNormal"/>
        <w:spacing w:before="220"/>
        <w:ind w:firstLine="540"/>
        <w:jc w:val="both"/>
        <w:rPr>
          <w:rFonts w:ascii="Times New Roman" w:hAnsi="Times New Roman" w:cs="Times New Roman"/>
          <w:sz w:val="28"/>
          <w:szCs w:val="28"/>
        </w:rPr>
      </w:pPr>
      <w:bookmarkStart w:id="1" w:name="P29"/>
      <w:bookmarkEnd w:id="1"/>
      <w:r w:rsidRPr="002112F7">
        <w:rPr>
          <w:rFonts w:ascii="Times New Roman" w:hAnsi="Times New Roman" w:cs="Times New Roman"/>
          <w:sz w:val="28"/>
          <w:szCs w:val="28"/>
        </w:rPr>
        <w:t>2. Меры санитарной безопасности в лесах включают в себя:</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а) лесозащитное районирование;</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б) государственный лесопатологический мониторинг;</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в) проведение лесопатологических обследований;</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г) предупреждение распространения вредных организмов;</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lastRenderedPageBreak/>
        <w:t>д) иные меры санитарной безопасности в лесах, в том числе:</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рубку аварийных деревьев - рубку деревьев с наличием структурных изъянов, в том числе </w:t>
      </w:r>
      <w:proofErr w:type="spellStart"/>
      <w:r w:rsidRPr="002112F7">
        <w:rPr>
          <w:rFonts w:ascii="Times New Roman" w:hAnsi="Times New Roman" w:cs="Times New Roman"/>
          <w:sz w:val="28"/>
          <w:szCs w:val="28"/>
        </w:rPr>
        <w:t>гнилей</w:t>
      </w:r>
      <w:proofErr w:type="spellEnd"/>
      <w:r w:rsidRPr="002112F7">
        <w:rPr>
          <w:rFonts w:ascii="Times New Roman" w:hAnsi="Times New Roman" w:cs="Times New Roman"/>
          <w:sz w:val="28"/>
          <w:szCs w:val="28"/>
        </w:rPr>
        <w:t>, обрыва корней, опасного наклона, способных привести к падению всего дерева или его части и причинению ущерба государственному, муниципальному имуществу, а также имуществу и здоровью граждан;</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агитационные мероприятия, в том числе профилактические беседы с населением о санитарной безопасности в лесах, проведение открытых уроков в образовательных учреждениях о санитарной безопасности в лесах, развешивание аншлагов и плакатов, а также размещение информационных материалов в средствах массовой информации о необходимости соблюдения правил санитарной безопасности в лесах.</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3. Проведение лесозащитного районирования обеспечивается Федеральным агентством лесного хозяйства.</w:t>
      </w:r>
    </w:p>
    <w:p w:rsidR="00642ED0" w:rsidRPr="002112F7" w:rsidRDefault="00642ED0" w:rsidP="002112F7">
      <w:pPr>
        <w:pStyle w:val="ConsPlusNormal"/>
        <w:spacing w:before="220"/>
        <w:ind w:firstLine="540"/>
        <w:jc w:val="both"/>
        <w:rPr>
          <w:rFonts w:ascii="Times New Roman" w:hAnsi="Times New Roman" w:cs="Times New Roman"/>
          <w:sz w:val="28"/>
          <w:szCs w:val="28"/>
        </w:rPr>
      </w:pPr>
      <w:bookmarkStart w:id="2" w:name="P38"/>
      <w:bookmarkEnd w:id="2"/>
      <w:r w:rsidRPr="002112F7">
        <w:rPr>
          <w:rFonts w:ascii="Times New Roman" w:hAnsi="Times New Roman" w:cs="Times New Roman"/>
          <w:sz w:val="28"/>
          <w:szCs w:val="28"/>
        </w:rPr>
        <w:t>4. Осуществление государственного лесопатологического мониторинга обеспечивается:</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а) в отношении лесов, расположенных на землях лесного фонда, и земель лесного фонда, предназначенных для </w:t>
      </w:r>
      <w:proofErr w:type="spellStart"/>
      <w:r w:rsidRPr="002112F7">
        <w:rPr>
          <w:rFonts w:ascii="Times New Roman" w:hAnsi="Times New Roman" w:cs="Times New Roman"/>
          <w:sz w:val="28"/>
          <w:szCs w:val="28"/>
        </w:rPr>
        <w:t>лесовосстановления</w:t>
      </w:r>
      <w:proofErr w:type="spellEnd"/>
      <w:r w:rsidRPr="002112F7">
        <w:rPr>
          <w:rFonts w:ascii="Times New Roman" w:hAnsi="Times New Roman" w:cs="Times New Roman"/>
          <w:sz w:val="28"/>
          <w:szCs w:val="28"/>
        </w:rPr>
        <w:t>, - Федеральным агентством лесного хозяйства;</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б) в отношении лесов, расположенных на землях обороны и безопасности, и земель обороны и безопасности, предназначенных для </w:t>
      </w:r>
      <w:proofErr w:type="spellStart"/>
      <w:r w:rsidRPr="002112F7">
        <w:rPr>
          <w:rFonts w:ascii="Times New Roman" w:hAnsi="Times New Roman" w:cs="Times New Roman"/>
          <w:sz w:val="28"/>
          <w:szCs w:val="28"/>
        </w:rPr>
        <w:t>лесовосстановления</w:t>
      </w:r>
      <w:proofErr w:type="spellEnd"/>
      <w:r w:rsidRPr="002112F7">
        <w:rPr>
          <w:rFonts w:ascii="Times New Roman" w:hAnsi="Times New Roman" w:cs="Times New Roman"/>
          <w:sz w:val="28"/>
          <w:szCs w:val="28"/>
        </w:rPr>
        <w:t>, - соответствующими федеральными органами исполнительной власти, уполномоченными в области обороны, безопасности;</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в) в отношении лесов, расположенных на землях особо охраняемых природных территорий федерального значения, и земель особо охраняемых природных территорий федерального значения, предназначенных для </w:t>
      </w:r>
      <w:proofErr w:type="spellStart"/>
      <w:r w:rsidRPr="002112F7">
        <w:rPr>
          <w:rFonts w:ascii="Times New Roman" w:hAnsi="Times New Roman" w:cs="Times New Roman"/>
          <w:sz w:val="28"/>
          <w:szCs w:val="28"/>
        </w:rPr>
        <w:t>лесовосстановления</w:t>
      </w:r>
      <w:proofErr w:type="spellEnd"/>
      <w:r w:rsidRPr="002112F7">
        <w:rPr>
          <w:rFonts w:ascii="Times New Roman" w:hAnsi="Times New Roman" w:cs="Times New Roman"/>
          <w:sz w:val="28"/>
          <w:szCs w:val="28"/>
        </w:rPr>
        <w:t>, - Министерством природных ресурсов и экологии Российской Федерации;</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г) в отношении лесов, расположенных на землях, находящихся в собственности субъектов Российской Федерации или муниципальных образований, и земель, находящихся в собственности субъектов Российской Федерации или муниципальных образований, предназначенных для </w:t>
      </w:r>
      <w:proofErr w:type="spellStart"/>
      <w:r w:rsidRPr="002112F7">
        <w:rPr>
          <w:rFonts w:ascii="Times New Roman" w:hAnsi="Times New Roman" w:cs="Times New Roman"/>
          <w:sz w:val="28"/>
          <w:szCs w:val="28"/>
        </w:rPr>
        <w:t>лесовосстановления</w:t>
      </w:r>
      <w:proofErr w:type="spellEnd"/>
      <w:r w:rsidRPr="002112F7">
        <w:rPr>
          <w:rFonts w:ascii="Times New Roman" w:hAnsi="Times New Roman" w:cs="Times New Roman"/>
          <w:sz w:val="28"/>
          <w:szCs w:val="28"/>
        </w:rPr>
        <w:t>, - органами исполнительной власти субъектов Российской Федерации или органами местного самоуправления соответственно.</w:t>
      </w:r>
    </w:p>
    <w:p w:rsidR="00642ED0" w:rsidRPr="002112F7" w:rsidRDefault="00642ED0" w:rsidP="002112F7">
      <w:pPr>
        <w:pStyle w:val="ConsPlusNormal"/>
        <w:spacing w:before="220"/>
        <w:ind w:firstLine="540"/>
        <w:jc w:val="both"/>
        <w:rPr>
          <w:rFonts w:ascii="Times New Roman" w:hAnsi="Times New Roman" w:cs="Times New Roman"/>
          <w:sz w:val="28"/>
          <w:szCs w:val="28"/>
        </w:rPr>
      </w:pPr>
      <w:bookmarkStart w:id="3" w:name="P43"/>
      <w:bookmarkEnd w:id="3"/>
      <w:r w:rsidRPr="002112F7">
        <w:rPr>
          <w:rFonts w:ascii="Times New Roman" w:hAnsi="Times New Roman" w:cs="Times New Roman"/>
          <w:sz w:val="28"/>
          <w:szCs w:val="28"/>
        </w:rPr>
        <w:t>5. Проведение лесопатологических обследований и предупреждение распространения вредных организмов обеспечиваются:</w:t>
      </w:r>
    </w:p>
    <w:p w:rsidR="00642ED0" w:rsidRPr="002112F7" w:rsidRDefault="00642ED0" w:rsidP="002112F7">
      <w:pPr>
        <w:pStyle w:val="ConsPlusNormal"/>
        <w:spacing w:before="220"/>
        <w:ind w:firstLine="540"/>
        <w:jc w:val="both"/>
        <w:rPr>
          <w:rFonts w:ascii="Times New Roman" w:hAnsi="Times New Roman" w:cs="Times New Roman"/>
          <w:sz w:val="28"/>
          <w:szCs w:val="28"/>
        </w:rPr>
      </w:pPr>
      <w:bookmarkStart w:id="4" w:name="P44"/>
      <w:bookmarkEnd w:id="4"/>
      <w:r w:rsidRPr="002112F7">
        <w:rPr>
          <w:rFonts w:ascii="Times New Roman" w:hAnsi="Times New Roman" w:cs="Times New Roman"/>
          <w:sz w:val="28"/>
          <w:szCs w:val="28"/>
        </w:rPr>
        <w:t>а) на лесных участках, предоставленных в постоянное (бессрочное) пользование или в аренду, - лицами, использующими леса на основании проекта освоения лесов;</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б) в лесах, за исключением указанных в </w:t>
      </w:r>
      <w:hyperlink w:anchor="P44" w:history="1">
        <w:r w:rsidRPr="002112F7">
          <w:rPr>
            <w:rFonts w:ascii="Times New Roman" w:hAnsi="Times New Roman" w:cs="Times New Roman"/>
            <w:sz w:val="28"/>
            <w:szCs w:val="28"/>
          </w:rPr>
          <w:t>подпункте "а"</w:t>
        </w:r>
      </w:hyperlink>
      <w:r w:rsidRPr="002112F7">
        <w:rPr>
          <w:rFonts w:ascii="Times New Roman" w:hAnsi="Times New Roman" w:cs="Times New Roman"/>
          <w:sz w:val="28"/>
          <w:szCs w:val="28"/>
        </w:rPr>
        <w:t xml:space="preserve"> настоящего пункта </w:t>
      </w:r>
      <w:r w:rsidRPr="002112F7">
        <w:rPr>
          <w:rFonts w:ascii="Times New Roman" w:hAnsi="Times New Roman" w:cs="Times New Roman"/>
          <w:sz w:val="28"/>
          <w:szCs w:val="28"/>
        </w:rPr>
        <w:lastRenderedPageBreak/>
        <w:t>лесных участков:</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в отношении лесов, расположенных на землях, находящихся в собственности субъектов Российской Федерации или муниципальных образований, и земель, находящихся в собственности субъектов Российской Федерации или муниципальных образований, предназначенных для </w:t>
      </w:r>
      <w:proofErr w:type="spellStart"/>
      <w:r w:rsidRPr="002112F7">
        <w:rPr>
          <w:rFonts w:ascii="Times New Roman" w:hAnsi="Times New Roman" w:cs="Times New Roman"/>
          <w:sz w:val="28"/>
          <w:szCs w:val="28"/>
        </w:rPr>
        <w:t>лесовосстановления</w:t>
      </w:r>
      <w:proofErr w:type="spellEnd"/>
      <w:r w:rsidRPr="002112F7">
        <w:rPr>
          <w:rFonts w:ascii="Times New Roman" w:hAnsi="Times New Roman" w:cs="Times New Roman"/>
          <w:sz w:val="28"/>
          <w:szCs w:val="28"/>
        </w:rPr>
        <w:t>, - органами исполнительной власти субъектов Российской Федерации или органами местного самоуправления соответственно;</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в отношении лесов, расположенных на землях лесного фонда, и земель лесного фонда, предназначенных для </w:t>
      </w:r>
      <w:proofErr w:type="spellStart"/>
      <w:r w:rsidRPr="002112F7">
        <w:rPr>
          <w:rFonts w:ascii="Times New Roman" w:hAnsi="Times New Roman" w:cs="Times New Roman"/>
          <w:sz w:val="28"/>
          <w:szCs w:val="28"/>
        </w:rPr>
        <w:t>лесовосстановления</w:t>
      </w:r>
      <w:proofErr w:type="spellEnd"/>
      <w:r w:rsidRPr="002112F7">
        <w:rPr>
          <w:rFonts w:ascii="Times New Roman" w:hAnsi="Times New Roman" w:cs="Times New Roman"/>
          <w:sz w:val="28"/>
          <w:szCs w:val="28"/>
        </w:rPr>
        <w:t xml:space="preserve">, осуществление полномочий по защите которых передано органам государственной власти субъектов Российской Федерации в соответствии с </w:t>
      </w:r>
      <w:hyperlink r:id="rId5" w:history="1">
        <w:r w:rsidRPr="002112F7">
          <w:rPr>
            <w:rFonts w:ascii="Times New Roman" w:hAnsi="Times New Roman" w:cs="Times New Roman"/>
            <w:sz w:val="28"/>
            <w:szCs w:val="28"/>
          </w:rPr>
          <w:t>частью 1 статьи 83</w:t>
        </w:r>
      </w:hyperlink>
      <w:r w:rsidRPr="002112F7">
        <w:rPr>
          <w:rFonts w:ascii="Times New Roman" w:hAnsi="Times New Roman" w:cs="Times New Roman"/>
          <w:sz w:val="28"/>
          <w:szCs w:val="28"/>
        </w:rPr>
        <w:t xml:space="preserve"> Лесного кодекса Российской Федерации, - органами исполнительной власти субъектов Российской Федерации;</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в отношении лесов, расположенных на землях лесного фонда, и земель лесного фонда, предназначенных для </w:t>
      </w:r>
      <w:proofErr w:type="spellStart"/>
      <w:r w:rsidRPr="002112F7">
        <w:rPr>
          <w:rFonts w:ascii="Times New Roman" w:hAnsi="Times New Roman" w:cs="Times New Roman"/>
          <w:sz w:val="28"/>
          <w:szCs w:val="28"/>
        </w:rPr>
        <w:t>лесовосстановления</w:t>
      </w:r>
      <w:proofErr w:type="spellEnd"/>
      <w:r w:rsidRPr="002112F7">
        <w:rPr>
          <w:rFonts w:ascii="Times New Roman" w:hAnsi="Times New Roman" w:cs="Times New Roman"/>
          <w:sz w:val="28"/>
          <w:szCs w:val="28"/>
        </w:rPr>
        <w:t xml:space="preserve">, осуществление полномочий по защите которых изъяты у органов государственной власти субъектов Российской Федерации в соответствии с </w:t>
      </w:r>
      <w:hyperlink r:id="rId6" w:history="1">
        <w:r w:rsidRPr="002112F7">
          <w:rPr>
            <w:rFonts w:ascii="Times New Roman" w:hAnsi="Times New Roman" w:cs="Times New Roman"/>
            <w:sz w:val="28"/>
            <w:szCs w:val="28"/>
          </w:rPr>
          <w:t>частью 13 статьи 83</w:t>
        </w:r>
      </w:hyperlink>
      <w:r w:rsidRPr="002112F7">
        <w:rPr>
          <w:rFonts w:ascii="Times New Roman" w:hAnsi="Times New Roman" w:cs="Times New Roman"/>
          <w:sz w:val="28"/>
          <w:szCs w:val="28"/>
        </w:rPr>
        <w:t xml:space="preserve"> Лесного кодекса Российской Федерации, - Федеральным агентством лесного хозяйства;</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в отношении лесов, расположенных на землях особо охраняемых природных территорий федерального значения, и земель особо охраняемых природных территорий федерального значения, предназначенных для </w:t>
      </w:r>
      <w:proofErr w:type="spellStart"/>
      <w:r w:rsidRPr="002112F7">
        <w:rPr>
          <w:rFonts w:ascii="Times New Roman" w:hAnsi="Times New Roman" w:cs="Times New Roman"/>
          <w:sz w:val="28"/>
          <w:szCs w:val="28"/>
        </w:rPr>
        <w:t>лесовосстановления</w:t>
      </w:r>
      <w:proofErr w:type="spellEnd"/>
      <w:r w:rsidRPr="002112F7">
        <w:rPr>
          <w:rFonts w:ascii="Times New Roman" w:hAnsi="Times New Roman" w:cs="Times New Roman"/>
          <w:sz w:val="28"/>
          <w:szCs w:val="28"/>
        </w:rPr>
        <w:t>, - Министерством природных ресурсов и экологии Российской Федерации;</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в отношении лесов, расположенных на землях обороны и безопасности, и земель обороны и безопасности, предназначенных для </w:t>
      </w:r>
      <w:proofErr w:type="spellStart"/>
      <w:r w:rsidRPr="002112F7">
        <w:rPr>
          <w:rFonts w:ascii="Times New Roman" w:hAnsi="Times New Roman" w:cs="Times New Roman"/>
          <w:sz w:val="28"/>
          <w:szCs w:val="28"/>
        </w:rPr>
        <w:t>лесовосстановления</w:t>
      </w:r>
      <w:proofErr w:type="spellEnd"/>
      <w:r w:rsidRPr="002112F7">
        <w:rPr>
          <w:rFonts w:ascii="Times New Roman" w:hAnsi="Times New Roman" w:cs="Times New Roman"/>
          <w:sz w:val="28"/>
          <w:szCs w:val="28"/>
        </w:rPr>
        <w:t>, - соответствующими федеральными органами исполнительной власти, уполномоченными в области обороны, безопасности.</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6. </w:t>
      </w:r>
      <w:hyperlink r:id="rId7" w:history="1">
        <w:r w:rsidRPr="002112F7">
          <w:rPr>
            <w:rFonts w:ascii="Times New Roman" w:hAnsi="Times New Roman" w:cs="Times New Roman"/>
            <w:sz w:val="28"/>
            <w:szCs w:val="28"/>
          </w:rPr>
          <w:t>Порядок</w:t>
        </w:r>
      </w:hyperlink>
      <w:r w:rsidRPr="002112F7">
        <w:rPr>
          <w:rFonts w:ascii="Times New Roman" w:hAnsi="Times New Roman" w:cs="Times New Roman"/>
          <w:sz w:val="28"/>
          <w:szCs w:val="28"/>
        </w:rPr>
        <w:t xml:space="preserve"> лесозащитного районирования, </w:t>
      </w:r>
      <w:hyperlink r:id="rId8" w:history="1">
        <w:r w:rsidRPr="002112F7">
          <w:rPr>
            <w:rFonts w:ascii="Times New Roman" w:hAnsi="Times New Roman" w:cs="Times New Roman"/>
            <w:sz w:val="28"/>
            <w:szCs w:val="28"/>
          </w:rPr>
          <w:t>порядок</w:t>
        </w:r>
      </w:hyperlink>
      <w:r w:rsidRPr="002112F7">
        <w:rPr>
          <w:rFonts w:ascii="Times New Roman" w:hAnsi="Times New Roman" w:cs="Times New Roman"/>
          <w:sz w:val="28"/>
          <w:szCs w:val="28"/>
        </w:rPr>
        <w:t xml:space="preserve"> осуществления государственного лесопатологического мониторинга, </w:t>
      </w:r>
      <w:hyperlink r:id="rId9" w:history="1">
        <w:r w:rsidRPr="002112F7">
          <w:rPr>
            <w:rFonts w:ascii="Times New Roman" w:hAnsi="Times New Roman" w:cs="Times New Roman"/>
            <w:sz w:val="28"/>
            <w:szCs w:val="28"/>
          </w:rPr>
          <w:t>порядок</w:t>
        </w:r>
      </w:hyperlink>
      <w:r w:rsidRPr="002112F7">
        <w:rPr>
          <w:rFonts w:ascii="Times New Roman" w:hAnsi="Times New Roman" w:cs="Times New Roman"/>
          <w:sz w:val="28"/>
          <w:szCs w:val="28"/>
        </w:rPr>
        <w:t xml:space="preserve"> проведения лесопатологических обследований, </w:t>
      </w:r>
      <w:hyperlink r:id="rId10" w:history="1">
        <w:r w:rsidRPr="002112F7">
          <w:rPr>
            <w:rFonts w:ascii="Times New Roman" w:hAnsi="Times New Roman" w:cs="Times New Roman"/>
            <w:sz w:val="28"/>
            <w:szCs w:val="28"/>
          </w:rPr>
          <w:t>правила</w:t>
        </w:r>
      </w:hyperlink>
      <w:r w:rsidRPr="002112F7">
        <w:rPr>
          <w:rFonts w:ascii="Times New Roman" w:hAnsi="Times New Roman" w:cs="Times New Roman"/>
          <w:sz w:val="28"/>
          <w:szCs w:val="28"/>
        </w:rPr>
        <w:t xml:space="preserve"> осуществления мероприятий по предупреждению распространения вредных организмов, </w:t>
      </w:r>
      <w:hyperlink r:id="rId11" w:history="1">
        <w:r w:rsidRPr="002112F7">
          <w:rPr>
            <w:rFonts w:ascii="Times New Roman" w:hAnsi="Times New Roman" w:cs="Times New Roman"/>
            <w:sz w:val="28"/>
            <w:szCs w:val="28"/>
          </w:rPr>
          <w:t>порядок</w:t>
        </w:r>
      </w:hyperlink>
      <w:r w:rsidRPr="002112F7">
        <w:rPr>
          <w:rFonts w:ascii="Times New Roman" w:hAnsi="Times New Roman" w:cs="Times New Roman"/>
          <w:sz w:val="28"/>
          <w:szCs w:val="28"/>
        </w:rPr>
        <w:t xml:space="preserve"> ограничения пребывания граждан в лесах и въезда в них транспортных средств, проведения в лесах определенных видов работ в целях обеспечения санитарной безопасности в лесах, </w:t>
      </w:r>
      <w:hyperlink r:id="rId12" w:history="1">
        <w:r w:rsidRPr="002112F7">
          <w:rPr>
            <w:rFonts w:ascii="Times New Roman" w:hAnsi="Times New Roman" w:cs="Times New Roman"/>
            <w:sz w:val="28"/>
            <w:szCs w:val="28"/>
          </w:rPr>
          <w:t>порядок</w:t>
        </w:r>
      </w:hyperlink>
      <w:r w:rsidRPr="002112F7">
        <w:rPr>
          <w:rFonts w:ascii="Times New Roman" w:hAnsi="Times New Roman" w:cs="Times New Roman"/>
          <w:sz w:val="28"/>
          <w:szCs w:val="28"/>
        </w:rPr>
        <w:t xml:space="preserve"> организации и выполнения авиационных работ по защите лесов устанавливаются Министерством природных ресурсов и экологии Российской Федерации.</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7. Обязательному представлению для внесения в государственный лесной реестр в установленном порядке подлежит документированная информация, получаемая при осуществлении мер санитарной безопасности в лесах, указанных в </w:t>
      </w:r>
      <w:hyperlink w:anchor="P29" w:history="1">
        <w:r w:rsidRPr="002112F7">
          <w:rPr>
            <w:rFonts w:ascii="Times New Roman" w:hAnsi="Times New Roman" w:cs="Times New Roman"/>
            <w:sz w:val="28"/>
            <w:szCs w:val="28"/>
          </w:rPr>
          <w:t>пункте 2</w:t>
        </w:r>
      </w:hyperlink>
      <w:r w:rsidRPr="002112F7">
        <w:rPr>
          <w:rFonts w:ascii="Times New Roman" w:hAnsi="Times New Roman" w:cs="Times New Roman"/>
          <w:sz w:val="28"/>
          <w:szCs w:val="28"/>
        </w:rPr>
        <w:t xml:space="preserve"> настоящих Правил:</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а) о выявленных при государственном лесопатологическом мониторинге и проведении лесопатологических обследований погибших (в том числе в </w:t>
      </w:r>
      <w:r w:rsidRPr="002112F7">
        <w:rPr>
          <w:rFonts w:ascii="Times New Roman" w:hAnsi="Times New Roman" w:cs="Times New Roman"/>
          <w:sz w:val="28"/>
          <w:szCs w:val="28"/>
        </w:rPr>
        <w:lastRenderedPageBreak/>
        <w:t>результате лесных пожаров, воздействия ветров) лесных насаждениях;</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б) об изменениях количественных и качественных характеристик насаждений, произошедших в том числе в результате проведения </w:t>
      </w:r>
      <w:proofErr w:type="gramStart"/>
      <w:r w:rsidRPr="002112F7">
        <w:rPr>
          <w:rFonts w:ascii="Times New Roman" w:hAnsi="Times New Roman" w:cs="Times New Roman"/>
          <w:sz w:val="28"/>
          <w:szCs w:val="28"/>
        </w:rPr>
        <w:t>в них</w:t>
      </w:r>
      <w:proofErr w:type="gramEnd"/>
      <w:r w:rsidRPr="002112F7">
        <w:rPr>
          <w:rFonts w:ascii="Times New Roman" w:hAnsi="Times New Roman" w:cs="Times New Roman"/>
          <w:sz w:val="28"/>
          <w:szCs w:val="28"/>
        </w:rPr>
        <w:t xml:space="preserve"> мер предупреждения распространения вредных организмов и иных мер санитарной безопасности в лесах.</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8. Внесение документированной информации в государственный лесной реестр и ее изменение осуществляются в соответствии с Лесным </w:t>
      </w:r>
      <w:hyperlink r:id="rId13" w:history="1">
        <w:r w:rsidRPr="002112F7">
          <w:rPr>
            <w:rFonts w:ascii="Times New Roman" w:hAnsi="Times New Roman" w:cs="Times New Roman"/>
            <w:sz w:val="28"/>
            <w:szCs w:val="28"/>
          </w:rPr>
          <w:t>кодексом</w:t>
        </w:r>
      </w:hyperlink>
      <w:r w:rsidRPr="002112F7">
        <w:rPr>
          <w:rFonts w:ascii="Times New Roman" w:hAnsi="Times New Roman" w:cs="Times New Roman"/>
          <w:sz w:val="28"/>
          <w:szCs w:val="28"/>
        </w:rPr>
        <w:t xml:space="preserve"> Российской Федерации.</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9. Предупреждение распространения вредных организмов и иные меры санитарной безопасности в лесах организуются и осуществляются исходя из санитарного и лесопатологического состояния лесов. Определение и оценка санитарного и лесопатологического состояния лесов осуществляются при государственном лесопатологическом мониторинге и проведении лесопатологических обследований в соответствии со шкалой категорий санитарного состояния деревьев, приведенной в </w:t>
      </w:r>
      <w:hyperlink w:anchor="P121" w:history="1">
        <w:r w:rsidRPr="002112F7">
          <w:rPr>
            <w:rFonts w:ascii="Times New Roman" w:hAnsi="Times New Roman" w:cs="Times New Roman"/>
            <w:sz w:val="28"/>
            <w:szCs w:val="28"/>
          </w:rPr>
          <w:t>приложении N 1</w:t>
        </w:r>
      </w:hyperlink>
      <w:r w:rsidRPr="002112F7">
        <w:rPr>
          <w:rFonts w:ascii="Times New Roman" w:hAnsi="Times New Roman" w:cs="Times New Roman"/>
          <w:sz w:val="28"/>
          <w:szCs w:val="28"/>
        </w:rPr>
        <w:t>.</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10. Санитарное состояние лесов (лесных насаждений) определяется на основании соотношений </w:t>
      </w:r>
      <w:proofErr w:type="gramStart"/>
      <w:r w:rsidRPr="002112F7">
        <w:rPr>
          <w:rFonts w:ascii="Times New Roman" w:hAnsi="Times New Roman" w:cs="Times New Roman"/>
          <w:sz w:val="28"/>
          <w:szCs w:val="28"/>
        </w:rPr>
        <w:t>запасов</w:t>
      </w:r>
      <w:proofErr w:type="gramEnd"/>
      <w:r w:rsidRPr="002112F7">
        <w:rPr>
          <w:rFonts w:ascii="Times New Roman" w:hAnsi="Times New Roman" w:cs="Times New Roman"/>
          <w:sz w:val="28"/>
          <w:szCs w:val="28"/>
        </w:rPr>
        <w:t xml:space="preserve"> произрастающих в них деревьев различных категорий санитарного состояния.</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Оценка санитарного состояния лесных насаждений на лесотаксационном выделе или его части осуществляется исходя из средневзвешенной категории санитарного состояния лесных насаждений на лесотаксационном выделе или его части, определенной исходя из категорий санитарного состояния деревьев каждой древесной породы в лесных насаждениях на соответствующем лесотаксационном выделе или его части.</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По санитарному состоянию лесные насаждения подразделяют на здоровые, ослабленные, сильно ослабленные, усыхающие и погибшие. Ослабленные, сильно ослабленные, усыхающие и погибшие лесные насаждения относят к лесным насаждениям с неудовлетворительным санитарным состоянием. Ослабленные, сильно ослабленные лесные насаждения относят к поврежденным лесным насаждениям. Усыхающие и погибшие лесные насаждения относят к погибшим лесным насаждениям. Расчет средневзвешенной категории санитарного состояния лесных насаждений приведен в </w:t>
      </w:r>
      <w:hyperlink w:anchor="P165" w:history="1">
        <w:r w:rsidRPr="002112F7">
          <w:rPr>
            <w:rFonts w:ascii="Times New Roman" w:hAnsi="Times New Roman" w:cs="Times New Roman"/>
            <w:sz w:val="28"/>
            <w:szCs w:val="28"/>
          </w:rPr>
          <w:t>приложении N 2</w:t>
        </w:r>
      </w:hyperlink>
      <w:r w:rsidRPr="002112F7">
        <w:rPr>
          <w:rFonts w:ascii="Times New Roman" w:hAnsi="Times New Roman" w:cs="Times New Roman"/>
          <w:sz w:val="28"/>
          <w:szCs w:val="28"/>
        </w:rPr>
        <w:t>.</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Ухудшением санитарного состояния лесного насаждения на лесном участке или отдельном лесотаксационном выделе (либо его части) является образование патологического отпада (деревья, заселенные стволовыми вредителями, сухостой, ветровал, бурелом), объем которого в лесных насаждениях на лесотаксационном выделе или его части в 2 и более раз превышает объем естественного отпада (деревья, отмершие в результате </w:t>
      </w:r>
      <w:proofErr w:type="spellStart"/>
      <w:r w:rsidRPr="002112F7">
        <w:rPr>
          <w:rFonts w:ascii="Times New Roman" w:hAnsi="Times New Roman" w:cs="Times New Roman"/>
          <w:sz w:val="28"/>
          <w:szCs w:val="28"/>
        </w:rPr>
        <w:t>самоизреживания</w:t>
      </w:r>
      <w:proofErr w:type="spellEnd"/>
      <w:r w:rsidRPr="002112F7">
        <w:rPr>
          <w:rFonts w:ascii="Times New Roman" w:hAnsi="Times New Roman" w:cs="Times New Roman"/>
          <w:sz w:val="28"/>
          <w:szCs w:val="28"/>
        </w:rPr>
        <w:t xml:space="preserve"> древостоя), величина которого определяется по таблицам хода роста древостоя, отражающим закономерности хода роста лесных насаждений на соответствующей территории.</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11. Лесопатологическое состояние лесов (лесных насаждений) определяется </w:t>
      </w:r>
      <w:r w:rsidRPr="002112F7">
        <w:rPr>
          <w:rFonts w:ascii="Times New Roman" w:hAnsi="Times New Roman" w:cs="Times New Roman"/>
          <w:sz w:val="28"/>
          <w:szCs w:val="28"/>
        </w:rPr>
        <w:lastRenderedPageBreak/>
        <w:t>по наличию или отсутствию в них очагов вредных организмов.</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Ухудшением лесопатологического состояния лесного насаждения на лесном участке или отдельном лесотаксационном выделе (либо его части) является возникновение очагов вредных организмов и (или) увеличение площади существующих очагов вредных организмов в лесных насаждениях на лесном участке, лесотаксационном выделе или его части.</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Оценка лесопатологического состояния лесных насаждений осуществляется путем выявления и учета деревьев, поврежденных (пораженных, заселенных) различными вредными организмами. При определении лесопатологического состояния насаждения подлежат определению биологический вид вредного организма (каждого из видов вредных организмов), численность (плотность) популяции вредного организма (популяции каждого из вредных организмов) и интенсивности (степени) повреждения (поражения, заселения) насаждения вредными организмами. Лесные насаждения на лесотаксационном выделе, части лесотаксационного выдела или совокупности лесотаксационных выделов и их частей, на которых в результате массового размножения или распространения того или иного вредного организма имеются или ожидаются в ближайший вегетационный период повреждения, ухудшающие санитарное состояние, угрожающие жизнеспособности насаждений или выполнению ими целевых функций, относят к очагам соответствующего вредного организма. Учет и инвентаризация очагов вредных организмов </w:t>
      </w:r>
      <w:proofErr w:type="gramStart"/>
      <w:r w:rsidRPr="002112F7">
        <w:rPr>
          <w:rFonts w:ascii="Times New Roman" w:hAnsi="Times New Roman" w:cs="Times New Roman"/>
          <w:sz w:val="28"/>
          <w:szCs w:val="28"/>
        </w:rPr>
        <w:t>осуществляется</w:t>
      </w:r>
      <w:proofErr w:type="gramEnd"/>
      <w:r w:rsidRPr="002112F7">
        <w:rPr>
          <w:rFonts w:ascii="Times New Roman" w:hAnsi="Times New Roman" w:cs="Times New Roman"/>
          <w:sz w:val="28"/>
          <w:szCs w:val="28"/>
        </w:rPr>
        <w:t xml:space="preserve"> при государственном лесопатологическом мониторинге.</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12. Учет санитарного и лесопатологического состояния лесных насаждений в лесах осуществляется органами исполнительной власти, органами местного самоуправления при осуществлении ими полномочий, предусмотренных </w:t>
      </w:r>
      <w:hyperlink w:anchor="P38" w:history="1">
        <w:r w:rsidRPr="002112F7">
          <w:rPr>
            <w:rFonts w:ascii="Times New Roman" w:hAnsi="Times New Roman" w:cs="Times New Roman"/>
            <w:sz w:val="28"/>
            <w:szCs w:val="28"/>
          </w:rPr>
          <w:t>пунктами 4</w:t>
        </w:r>
      </w:hyperlink>
      <w:r w:rsidRPr="002112F7">
        <w:rPr>
          <w:rFonts w:ascii="Times New Roman" w:hAnsi="Times New Roman" w:cs="Times New Roman"/>
          <w:sz w:val="28"/>
          <w:szCs w:val="28"/>
        </w:rPr>
        <w:t xml:space="preserve"> и </w:t>
      </w:r>
      <w:hyperlink w:anchor="P43" w:history="1">
        <w:r w:rsidRPr="002112F7">
          <w:rPr>
            <w:rFonts w:ascii="Times New Roman" w:hAnsi="Times New Roman" w:cs="Times New Roman"/>
            <w:sz w:val="28"/>
            <w:szCs w:val="28"/>
          </w:rPr>
          <w:t>5</w:t>
        </w:r>
      </w:hyperlink>
      <w:r w:rsidRPr="002112F7">
        <w:rPr>
          <w:rFonts w:ascii="Times New Roman" w:hAnsi="Times New Roman" w:cs="Times New Roman"/>
          <w:sz w:val="28"/>
          <w:szCs w:val="28"/>
        </w:rPr>
        <w:t xml:space="preserve"> настоящих Правил.</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13. Граждане и юридические лица, осуществляющие использование, охрану, защиту и воспроизводство лесов, в случае обнаружения погибших или поврежденных вредными организмами, иными природными и антропогенными воздействиями лесных насаждений обязаны в 5-дневный срок со дня обнаружения таких насаждений проинформировать об этом органы государственной власти, органы местного самоуправления, уполномоченные на предоставление лесных участков в постоянное (бессрочное) пользование, аренду, безвозмездное пользование, на заключение договоров купли-продажи лесных насаждений в соответствии со </w:t>
      </w:r>
      <w:hyperlink r:id="rId14" w:history="1">
        <w:r w:rsidRPr="002112F7">
          <w:rPr>
            <w:rFonts w:ascii="Times New Roman" w:hAnsi="Times New Roman" w:cs="Times New Roman"/>
            <w:sz w:val="28"/>
            <w:szCs w:val="28"/>
          </w:rPr>
          <w:t>статьями 81</w:t>
        </w:r>
      </w:hyperlink>
      <w:r w:rsidRPr="002112F7">
        <w:rPr>
          <w:rFonts w:ascii="Times New Roman" w:hAnsi="Times New Roman" w:cs="Times New Roman"/>
          <w:sz w:val="28"/>
          <w:szCs w:val="28"/>
        </w:rPr>
        <w:t xml:space="preserve"> - </w:t>
      </w:r>
      <w:hyperlink r:id="rId15" w:history="1">
        <w:r w:rsidRPr="002112F7">
          <w:rPr>
            <w:rFonts w:ascii="Times New Roman" w:hAnsi="Times New Roman" w:cs="Times New Roman"/>
            <w:sz w:val="28"/>
            <w:szCs w:val="28"/>
          </w:rPr>
          <w:t>84</w:t>
        </w:r>
      </w:hyperlink>
      <w:r w:rsidRPr="002112F7">
        <w:rPr>
          <w:rFonts w:ascii="Times New Roman" w:hAnsi="Times New Roman" w:cs="Times New Roman"/>
          <w:sz w:val="28"/>
          <w:szCs w:val="28"/>
        </w:rPr>
        <w:t xml:space="preserve"> Лесного кодекса Российской Федерации или уполномоченные на обеспечение проведения лесопатологических обследований и мер по предотвращению распространения вредных организмов в соответствии с </w:t>
      </w:r>
      <w:hyperlink w:anchor="P43" w:history="1">
        <w:r w:rsidRPr="002112F7">
          <w:rPr>
            <w:rFonts w:ascii="Times New Roman" w:hAnsi="Times New Roman" w:cs="Times New Roman"/>
            <w:sz w:val="28"/>
            <w:szCs w:val="28"/>
          </w:rPr>
          <w:t>пунктом 5</w:t>
        </w:r>
      </w:hyperlink>
      <w:r w:rsidRPr="002112F7">
        <w:rPr>
          <w:rFonts w:ascii="Times New Roman" w:hAnsi="Times New Roman" w:cs="Times New Roman"/>
          <w:sz w:val="28"/>
          <w:szCs w:val="28"/>
        </w:rPr>
        <w:t xml:space="preserve"> настоящих Правил (далее - уполномоченные органы). Указанная информация является основанием для проведения лесопатологических обследований.</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14. Уполномоченные органы обеспечивают прием (в том числе через специализированные диспетчерские службы, принимающие сообщения об обнаружении лесных пожаров) информации об обнаружении погибших или </w:t>
      </w:r>
      <w:r w:rsidRPr="002112F7">
        <w:rPr>
          <w:rFonts w:ascii="Times New Roman" w:hAnsi="Times New Roman" w:cs="Times New Roman"/>
          <w:sz w:val="28"/>
          <w:szCs w:val="28"/>
        </w:rPr>
        <w:lastRenderedPageBreak/>
        <w:t>поврежденных лесных насаждений и регистрацию такой информации.</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Проверка информации об обнаружении погибших и поврежденных насаждений, поступившей в пределах срока проведения лесопатологических обследований, установленных в соответствии с положениями </w:t>
      </w:r>
      <w:hyperlink w:anchor="P74" w:history="1">
        <w:r w:rsidRPr="002112F7">
          <w:rPr>
            <w:rFonts w:ascii="Times New Roman" w:hAnsi="Times New Roman" w:cs="Times New Roman"/>
            <w:sz w:val="28"/>
            <w:szCs w:val="28"/>
          </w:rPr>
          <w:t>абзаца первого пункта 17</w:t>
        </w:r>
      </w:hyperlink>
      <w:r w:rsidRPr="002112F7">
        <w:rPr>
          <w:rFonts w:ascii="Times New Roman" w:hAnsi="Times New Roman" w:cs="Times New Roman"/>
          <w:sz w:val="28"/>
          <w:szCs w:val="28"/>
        </w:rPr>
        <w:t xml:space="preserve"> настоящих Правил, осуществляется уполномоченными органами в 30-дневный срок со дня регистрации указанной информации.</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Проверка информации об обнаружении погибших и поврежденных насаждений, поступившей за пределами срока проведения лесопатологических обследований, установленных в соответствии с положениями </w:t>
      </w:r>
      <w:hyperlink w:anchor="P74" w:history="1">
        <w:r w:rsidRPr="002112F7">
          <w:rPr>
            <w:rFonts w:ascii="Times New Roman" w:hAnsi="Times New Roman" w:cs="Times New Roman"/>
            <w:sz w:val="28"/>
            <w:szCs w:val="28"/>
          </w:rPr>
          <w:t>абзаца первого пункта 17</w:t>
        </w:r>
      </w:hyperlink>
      <w:r w:rsidRPr="002112F7">
        <w:rPr>
          <w:rFonts w:ascii="Times New Roman" w:hAnsi="Times New Roman" w:cs="Times New Roman"/>
          <w:sz w:val="28"/>
          <w:szCs w:val="28"/>
        </w:rPr>
        <w:t xml:space="preserve"> настоящих Правил, осуществляется уполномоченными органами в 30-дневный срок со дня начала срока проведения лесопатологических обследований.</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15. В случаях, когда по результатам проверки информации об обнаружении погибших и поврежденных лесных насаждений подтверждено наличие в таких насаждениях признаков их повреждения, лицами, указанными в </w:t>
      </w:r>
      <w:hyperlink w:anchor="P43" w:history="1">
        <w:r w:rsidRPr="002112F7">
          <w:rPr>
            <w:rFonts w:ascii="Times New Roman" w:hAnsi="Times New Roman" w:cs="Times New Roman"/>
            <w:sz w:val="28"/>
            <w:szCs w:val="28"/>
          </w:rPr>
          <w:t>пункте 5</w:t>
        </w:r>
      </w:hyperlink>
      <w:r w:rsidRPr="002112F7">
        <w:rPr>
          <w:rFonts w:ascii="Times New Roman" w:hAnsi="Times New Roman" w:cs="Times New Roman"/>
          <w:sz w:val="28"/>
          <w:szCs w:val="28"/>
        </w:rPr>
        <w:t xml:space="preserve"> настоящих Правил, должно быть обеспечено проведение лесопатологических обследований.</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Уполномоченные органы обязаны в 10-дневный срок со дня проверки информации об обнаружении погибших и поврежденных лесных насаждений проинформировать лицо, которому лесной участок предоставлен в постоянное (бессрочное) пользование или аренду, о необходимости проведения лесопатологического обследования на соответствующем лесном участке.</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Санитарно-оздоровительные мероприятия (рубки погибших и поврежденных лесных насаждений, уборка неликвидной древесины (рубки древесины, утратившей потребительские свойства из-за повреждений гнилью, стволовыми вредителями, а также в результате пожаров и других неблагоприятных воздействий) в лесном насаждении, назначенные по результатам лесопатологического обследования, проводятся в первую очередь в сроки, рекомендованные актом обследования, но не позднее 2 лет с даты проведения лесопатологического обследования.</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16. Уполномоченными органами обеспечивается проведение лесопатологических обследований в срок не позднее одного года со дня проверки информации об обнаружении погибших и поврежденных лесных насаждений, за исключением случаев, указанных в </w:t>
      </w:r>
      <w:hyperlink w:anchor="P73" w:history="1">
        <w:r w:rsidRPr="002112F7">
          <w:rPr>
            <w:rFonts w:ascii="Times New Roman" w:hAnsi="Times New Roman" w:cs="Times New Roman"/>
            <w:sz w:val="28"/>
            <w:szCs w:val="28"/>
          </w:rPr>
          <w:t>абзаце втором</w:t>
        </w:r>
      </w:hyperlink>
      <w:r w:rsidRPr="002112F7">
        <w:rPr>
          <w:rFonts w:ascii="Times New Roman" w:hAnsi="Times New Roman" w:cs="Times New Roman"/>
          <w:sz w:val="28"/>
          <w:szCs w:val="28"/>
        </w:rPr>
        <w:t xml:space="preserve"> настоящего пункта.</w:t>
      </w:r>
    </w:p>
    <w:p w:rsidR="00642ED0" w:rsidRPr="002112F7" w:rsidRDefault="00642ED0" w:rsidP="002112F7">
      <w:pPr>
        <w:pStyle w:val="ConsPlusNormal"/>
        <w:spacing w:before="220"/>
        <w:ind w:firstLine="540"/>
        <w:jc w:val="both"/>
        <w:rPr>
          <w:rFonts w:ascii="Times New Roman" w:hAnsi="Times New Roman" w:cs="Times New Roman"/>
          <w:sz w:val="28"/>
          <w:szCs w:val="28"/>
        </w:rPr>
      </w:pPr>
      <w:bookmarkStart w:id="5" w:name="P73"/>
      <w:bookmarkEnd w:id="5"/>
      <w:r w:rsidRPr="002112F7">
        <w:rPr>
          <w:rFonts w:ascii="Times New Roman" w:hAnsi="Times New Roman" w:cs="Times New Roman"/>
          <w:sz w:val="28"/>
          <w:szCs w:val="28"/>
        </w:rPr>
        <w:t>Лицами, которым лесные участки предоставлены в постоянное (бессрочное) пользование или аренду, обеспечивается проведение лесопатологических обследований в срок не позднее одного года со дня получения от уполномоченных органов информации о необходимости проведения такого лесопатологического обследования.</w:t>
      </w:r>
    </w:p>
    <w:p w:rsidR="00642ED0" w:rsidRPr="002112F7" w:rsidRDefault="00642ED0" w:rsidP="002112F7">
      <w:pPr>
        <w:pStyle w:val="ConsPlusNormal"/>
        <w:spacing w:before="220"/>
        <w:ind w:firstLine="540"/>
        <w:jc w:val="both"/>
        <w:rPr>
          <w:rFonts w:ascii="Times New Roman" w:hAnsi="Times New Roman" w:cs="Times New Roman"/>
          <w:sz w:val="28"/>
          <w:szCs w:val="28"/>
        </w:rPr>
      </w:pPr>
      <w:bookmarkStart w:id="6" w:name="P74"/>
      <w:bookmarkEnd w:id="6"/>
      <w:r w:rsidRPr="002112F7">
        <w:rPr>
          <w:rFonts w:ascii="Times New Roman" w:hAnsi="Times New Roman" w:cs="Times New Roman"/>
          <w:sz w:val="28"/>
          <w:szCs w:val="28"/>
        </w:rPr>
        <w:t xml:space="preserve">17. Лесопатологические обследования проводятся в отношении лесных насаждений во время вегетационного периода с момента полного распускания листвы (хвои) и до начала массовой сезонной </w:t>
      </w:r>
      <w:proofErr w:type="spellStart"/>
      <w:r w:rsidRPr="002112F7">
        <w:rPr>
          <w:rFonts w:ascii="Times New Roman" w:hAnsi="Times New Roman" w:cs="Times New Roman"/>
          <w:sz w:val="28"/>
          <w:szCs w:val="28"/>
        </w:rPr>
        <w:t>дехромации</w:t>
      </w:r>
      <w:proofErr w:type="spellEnd"/>
      <w:r w:rsidRPr="002112F7">
        <w:rPr>
          <w:rFonts w:ascii="Times New Roman" w:hAnsi="Times New Roman" w:cs="Times New Roman"/>
          <w:sz w:val="28"/>
          <w:szCs w:val="28"/>
        </w:rPr>
        <w:t xml:space="preserve"> (изменение цвета хвои </w:t>
      </w:r>
      <w:r w:rsidRPr="002112F7">
        <w:rPr>
          <w:rFonts w:ascii="Times New Roman" w:hAnsi="Times New Roman" w:cs="Times New Roman"/>
          <w:sz w:val="28"/>
          <w:szCs w:val="28"/>
        </w:rPr>
        <w:lastRenderedPageBreak/>
        <w:t xml:space="preserve">и листвы, являющейся естественным процессом подготовки листопадных деревьев к зимнему периоду). В вечнозеленых лесных насаждениях (8 единиц и </w:t>
      </w:r>
      <w:proofErr w:type="gramStart"/>
      <w:r w:rsidRPr="002112F7">
        <w:rPr>
          <w:rFonts w:ascii="Times New Roman" w:hAnsi="Times New Roman" w:cs="Times New Roman"/>
          <w:sz w:val="28"/>
          <w:szCs w:val="28"/>
        </w:rPr>
        <w:t>более вечнозеленых</w:t>
      </w:r>
      <w:proofErr w:type="gramEnd"/>
      <w:r w:rsidRPr="002112F7">
        <w:rPr>
          <w:rFonts w:ascii="Times New Roman" w:hAnsi="Times New Roman" w:cs="Times New Roman"/>
          <w:sz w:val="28"/>
          <w:szCs w:val="28"/>
        </w:rPr>
        <w:t xml:space="preserve"> и хвойных (за исключением лиственницы) пород в породном составе), а также в лесных насаждениях, поврежденных ветрами (ветровал, бурелом) и верховыми пожарами, лесопатологические обследования проводятся в течение года.</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Обследование аварийных деревьев проводится вне зависимости от вегетационного периода и времени года.</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Сроки проведения лесопатологических обследований, установленные в соответствии с положениями </w:t>
      </w:r>
      <w:hyperlink w:anchor="P74" w:history="1">
        <w:r w:rsidRPr="002112F7">
          <w:rPr>
            <w:rFonts w:ascii="Times New Roman" w:hAnsi="Times New Roman" w:cs="Times New Roman"/>
            <w:sz w:val="28"/>
            <w:szCs w:val="28"/>
          </w:rPr>
          <w:t>абзаца первого</w:t>
        </w:r>
      </w:hyperlink>
      <w:r w:rsidRPr="002112F7">
        <w:rPr>
          <w:rFonts w:ascii="Times New Roman" w:hAnsi="Times New Roman" w:cs="Times New Roman"/>
          <w:sz w:val="28"/>
          <w:szCs w:val="28"/>
        </w:rPr>
        <w:t xml:space="preserve"> настоящего пункта, определяются исходя из природно-климатических особенностей, связанных со сходом снежного покрова в лесах.</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18. Результаты проверки сообщений об обнаружении погибших и поврежденных лесных насаждений, подтверждающие наличие погибших и поврежденных лесных насаждений, а также сообщения, не проверенные в 30-дневный срок со дня их получения, должны быть использованы органами исполнительной власти, указанными в </w:t>
      </w:r>
      <w:hyperlink w:anchor="P38" w:history="1">
        <w:r w:rsidRPr="002112F7">
          <w:rPr>
            <w:rFonts w:ascii="Times New Roman" w:hAnsi="Times New Roman" w:cs="Times New Roman"/>
            <w:sz w:val="28"/>
            <w:szCs w:val="28"/>
          </w:rPr>
          <w:t>пункте 4</w:t>
        </w:r>
      </w:hyperlink>
      <w:r w:rsidRPr="002112F7">
        <w:rPr>
          <w:rFonts w:ascii="Times New Roman" w:hAnsi="Times New Roman" w:cs="Times New Roman"/>
          <w:sz w:val="28"/>
          <w:szCs w:val="28"/>
        </w:rPr>
        <w:t xml:space="preserve"> настоящих Правил, в качестве источников информации для планирования работ при осуществлении государственного лесопатологического мониторинга.</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19. В сильно ослабленных, усыхающих и погибших лесных насаждениях осуществляются мероприятия по предупреждению распространения вредных организмов.</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В случае гибели лесных насаждений или ухудшения их санитарного и лесопатологического состояния вследствие чрезвычайных ситуаций природного и антропогенного характера ликвидация последствий таких чрезвычайных ситуаций осуществляется в соответствии с Федеральным </w:t>
      </w:r>
      <w:hyperlink r:id="rId16" w:history="1">
        <w:r w:rsidRPr="002112F7">
          <w:rPr>
            <w:rFonts w:ascii="Times New Roman" w:hAnsi="Times New Roman" w:cs="Times New Roman"/>
            <w:sz w:val="28"/>
            <w:szCs w:val="28"/>
          </w:rPr>
          <w:t>законом</w:t>
        </w:r>
      </w:hyperlink>
      <w:r w:rsidRPr="002112F7">
        <w:rPr>
          <w:rFonts w:ascii="Times New Roman" w:hAnsi="Times New Roman" w:cs="Times New Roman"/>
          <w:sz w:val="28"/>
          <w:szCs w:val="28"/>
        </w:rPr>
        <w:t xml:space="preserve"> "О защите населения и территорий от чрезвычайных ситуаций природного и техногенного характера" и другими федеральными законами.</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20. В лесах не допускается:</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а) загрязнение лесов отходами производства и потребления и выбросами, радиоактивными и другими вредными веществами, иное неблагоприятное воздействие на леса, установленное законодательством об охране окружающей среды;</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б) ухудшение санитарного и лесопатологического состояния лесных насаждений;</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в) невыполнение или несвоевременное выполнение работ по очистке лесосек, а также работ по приведению лесных участков, предоставленных физическим или юридическим лицам в пользование в установленном лесным законодательством порядке, в состояние, пригодное для использования этих участков по целевому назначению, или работ по их рекультивации;</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lastRenderedPageBreak/>
        <w:t>г) уничтожение либо повреждение мелиоративных систем и дорог, расположенных в лесах;</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д) уничтожение либо повреждение лесохозяйственных знаков, </w:t>
      </w:r>
      <w:proofErr w:type="spellStart"/>
      <w:r w:rsidRPr="002112F7">
        <w:rPr>
          <w:rFonts w:ascii="Times New Roman" w:hAnsi="Times New Roman" w:cs="Times New Roman"/>
          <w:sz w:val="28"/>
          <w:szCs w:val="28"/>
        </w:rPr>
        <w:t>феромонных</w:t>
      </w:r>
      <w:proofErr w:type="spellEnd"/>
      <w:r w:rsidRPr="002112F7">
        <w:rPr>
          <w:rFonts w:ascii="Times New Roman" w:hAnsi="Times New Roman" w:cs="Times New Roman"/>
          <w:sz w:val="28"/>
          <w:szCs w:val="28"/>
        </w:rPr>
        <w:t xml:space="preserve"> ловушек и иных средств защиты леса.</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21. Для предотвращения усыхания деревьев по опушкам вырубок не допускается проведение чересполосных рубок в еловых и пихтовых лесных насаждениях.</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При разработке лесосек, строительстве и реконструкции линейных объектов запрещается сдвигание порубочных остатков к краю леса (стене леса). При проведении рубок в очагах вредных организмов порубочные остатки подлежат сжиганию, измельчению, обработке пестицидами или вывозу в места, предназначенные для переработки древесины.</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22. При оставлении (хранении) заготовленной древесины в лесах в весенне-летний период на срок более 30 дней лицам, осуществляющим рубку лесных насаждений, необходимо принять меры по защите ее от заселения стволовыми вредителями. Сроки запрета хранения (оставления) в лесу неокоренной (незащищенной) заготовленной древесины по лесным районам приведены в </w:t>
      </w:r>
      <w:hyperlink w:anchor="P202" w:history="1">
        <w:r w:rsidRPr="002112F7">
          <w:rPr>
            <w:rFonts w:ascii="Times New Roman" w:hAnsi="Times New Roman" w:cs="Times New Roman"/>
            <w:sz w:val="28"/>
            <w:szCs w:val="28"/>
          </w:rPr>
          <w:t>приложении N 3</w:t>
        </w:r>
      </w:hyperlink>
      <w:r w:rsidRPr="002112F7">
        <w:rPr>
          <w:rFonts w:ascii="Times New Roman" w:hAnsi="Times New Roman" w:cs="Times New Roman"/>
          <w:sz w:val="28"/>
          <w:szCs w:val="28"/>
        </w:rPr>
        <w:t>. В зависимости от погодных условий сроки хранения в лесу неокоренной заготовленной древесины могут изменяться уполномоченными органами, но не более чем на 15 дней от установленного настоящими Правилами срока.</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23. Химическая обработка древесины, предназначенной для сплава, запрещается.</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24. Заготовленная древесина, заселенная стволовыми вредителями, до их вылета должна быть обработана пестицидами, включенными в Государственный каталог пестицидов и </w:t>
      </w:r>
      <w:proofErr w:type="spellStart"/>
      <w:r w:rsidRPr="002112F7">
        <w:rPr>
          <w:rFonts w:ascii="Times New Roman" w:hAnsi="Times New Roman" w:cs="Times New Roman"/>
          <w:sz w:val="28"/>
          <w:szCs w:val="28"/>
        </w:rPr>
        <w:t>агрохимикатов</w:t>
      </w:r>
      <w:proofErr w:type="spellEnd"/>
      <w:r w:rsidRPr="002112F7">
        <w:rPr>
          <w:rFonts w:ascii="Times New Roman" w:hAnsi="Times New Roman" w:cs="Times New Roman"/>
          <w:sz w:val="28"/>
          <w:szCs w:val="28"/>
        </w:rPr>
        <w:t xml:space="preserve">, разрешенных к применению на территории Российской Федерации (далее - пестициды), или окорена (кора измельчается или сжигается с соблюдением утвержденных в установленном порядке правил пожарной безопасности в лесах). При заселении заготовленной древесины стволовыми вредителями, в отношении которых применение мер защиты малоэффективно или невозможно, необходимо обеспечить вывоз этой древесины из леса в 5-дневный срок со дня обнаружения заселения, указанного в предусмотренном </w:t>
      </w:r>
      <w:hyperlink r:id="rId17" w:history="1">
        <w:r w:rsidRPr="002112F7">
          <w:rPr>
            <w:rFonts w:ascii="Times New Roman" w:hAnsi="Times New Roman" w:cs="Times New Roman"/>
            <w:sz w:val="28"/>
            <w:szCs w:val="28"/>
          </w:rPr>
          <w:t>частью 3 статьи 16.1</w:t>
        </w:r>
      </w:hyperlink>
      <w:r w:rsidRPr="002112F7">
        <w:rPr>
          <w:rFonts w:ascii="Times New Roman" w:hAnsi="Times New Roman" w:cs="Times New Roman"/>
          <w:sz w:val="28"/>
          <w:szCs w:val="28"/>
        </w:rPr>
        <w:t xml:space="preserve"> Лесного кодекса Российской Федерации акте осмотра лесосеки (особые отметки).</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25. Использование пестицидов в лесах, в том числе при проведении обработок лесных участков, защиты неокоренной древесины в штабелях, осуществляется в соответствии с Федеральным </w:t>
      </w:r>
      <w:hyperlink r:id="rId18" w:history="1">
        <w:r w:rsidRPr="002112F7">
          <w:rPr>
            <w:rFonts w:ascii="Times New Roman" w:hAnsi="Times New Roman" w:cs="Times New Roman"/>
            <w:sz w:val="28"/>
            <w:szCs w:val="28"/>
          </w:rPr>
          <w:t>законом</w:t>
        </w:r>
      </w:hyperlink>
      <w:r w:rsidRPr="002112F7">
        <w:rPr>
          <w:rFonts w:ascii="Times New Roman" w:hAnsi="Times New Roman" w:cs="Times New Roman"/>
          <w:sz w:val="28"/>
          <w:szCs w:val="28"/>
        </w:rPr>
        <w:t xml:space="preserve"> "О безопасном обращении с пестицидами и </w:t>
      </w:r>
      <w:proofErr w:type="spellStart"/>
      <w:r w:rsidRPr="002112F7">
        <w:rPr>
          <w:rFonts w:ascii="Times New Roman" w:hAnsi="Times New Roman" w:cs="Times New Roman"/>
          <w:sz w:val="28"/>
          <w:szCs w:val="28"/>
        </w:rPr>
        <w:t>агрохимикатами</w:t>
      </w:r>
      <w:proofErr w:type="spellEnd"/>
      <w:r w:rsidRPr="002112F7">
        <w:rPr>
          <w:rFonts w:ascii="Times New Roman" w:hAnsi="Times New Roman" w:cs="Times New Roman"/>
          <w:sz w:val="28"/>
          <w:szCs w:val="28"/>
        </w:rPr>
        <w:t xml:space="preserve">" и с учетом требований санитарных правил, утвержденных в соответствии с Федеральным </w:t>
      </w:r>
      <w:hyperlink r:id="rId19" w:history="1">
        <w:r w:rsidRPr="002112F7">
          <w:rPr>
            <w:rFonts w:ascii="Times New Roman" w:hAnsi="Times New Roman" w:cs="Times New Roman"/>
            <w:sz w:val="28"/>
            <w:szCs w:val="28"/>
          </w:rPr>
          <w:t>законом</w:t>
        </w:r>
      </w:hyperlink>
      <w:r w:rsidRPr="002112F7">
        <w:rPr>
          <w:rFonts w:ascii="Times New Roman" w:hAnsi="Times New Roman" w:cs="Times New Roman"/>
          <w:sz w:val="28"/>
          <w:szCs w:val="28"/>
        </w:rPr>
        <w:t xml:space="preserve"> "О санитарно-эпидемиологическом благополучии населения".</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26. Не предоставляются для заготовки живицы лесные участки, </w:t>
      </w:r>
      <w:r w:rsidRPr="002112F7">
        <w:rPr>
          <w:rFonts w:ascii="Times New Roman" w:hAnsi="Times New Roman" w:cs="Times New Roman"/>
          <w:sz w:val="28"/>
          <w:szCs w:val="28"/>
        </w:rPr>
        <w:lastRenderedPageBreak/>
        <w:t>расположенные в очагах вредных организмов до их ликвидации, а также насаждения, ослабленные и поврежденные вследствие воздействия лесных пожаров, вредных организмов и других негативных факторов.</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27. В лесных насаждениях, отведенных для заготовки живицы и древесного сока, до начала их заготовки вырубаются усыхающие и сухостойные деревья, проводится очистка мест рубок от порубочных остатков.</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28. Заготовка живицы, заготовка и сбор </w:t>
      </w:r>
      <w:proofErr w:type="spellStart"/>
      <w:r w:rsidRPr="002112F7">
        <w:rPr>
          <w:rFonts w:ascii="Times New Roman" w:hAnsi="Times New Roman" w:cs="Times New Roman"/>
          <w:sz w:val="28"/>
          <w:szCs w:val="28"/>
        </w:rPr>
        <w:t>недревесных</w:t>
      </w:r>
      <w:proofErr w:type="spellEnd"/>
      <w:r w:rsidRPr="002112F7">
        <w:rPr>
          <w:rFonts w:ascii="Times New Roman" w:hAnsi="Times New Roman" w:cs="Times New Roman"/>
          <w:sz w:val="28"/>
          <w:szCs w:val="28"/>
        </w:rPr>
        <w:t xml:space="preserve"> лесных ресурсов (коры деревьев и кустарников, хвороста, веточного корма, еловой, пихтовой и сосновой лапы, елей для новогодних праздников, лесной подстилки, валежника), а также заготовка пищевых лесных ресурсов осуществляются способами, исключающими возникновение очагов вредных организмов и усыхание деревьев.</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29. Не допускается ухудшение санитарного и лесопатологического состояния лесов, расположенных на предоставленных гражданам и юридическим лицам лесных участках, и лесных участках, прилегающих к ним, при использовании лесов для рекреационных целей, строительства, реконструкции, эксплуатации линейных объектов, выполнения работ по геологическому изучению недр, разработки месторождений полезных ископаемых, строительства и эксплуатации водохранилищ, иных искусственных водных объектов, а также гидротехнических сооружений, морских портов, морских терминалов. речных портов, причалов, переработки древесины и иных лесных ресурсов, а также для иных целей.</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30. При установке аншлагов не допускается их крепление к деревьям.</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31. При обустройстве противопожарных дорог, разрывов и минерализованных полос не допускается заболачивание прилегающих лесных насаждений в результате перекрытия естественных водотоков.</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32. При организации временных аэродромов и вертолетных площадок, а также при обустройстве противопожарных разрывов срубленная древесина должна быть вывезена в соответствии со сроками, предусмотренными </w:t>
      </w:r>
      <w:hyperlink w:anchor="P202" w:history="1">
        <w:r w:rsidRPr="002112F7">
          <w:rPr>
            <w:rFonts w:ascii="Times New Roman" w:hAnsi="Times New Roman" w:cs="Times New Roman"/>
            <w:sz w:val="28"/>
            <w:szCs w:val="28"/>
          </w:rPr>
          <w:t>приложением N 3</w:t>
        </w:r>
      </w:hyperlink>
      <w:r w:rsidRPr="002112F7">
        <w:rPr>
          <w:rFonts w:ascii="Times New Roman" w:hAnsi="Times New Roman" w:cs="Times New Roman"/>
          <w:sz w:val="28"/>
          <w:szCs w:val="28"/>
        </w:rPr>
        <w:t xml:space="preserve"> к настоящим Правилам, окорена, утилизирована или обработана инсектицидами.</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33. При обустройстве противопожарных водоемов не допускается подтопление окружающих лесных насаждений.</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34. Порубочные остатки после выборочных и сплошных санитарных рубок в очагах вредных организмов подлежат сжиганию, измельчению, обработке пестицидами или вывозу в места, предназначенные для переработки древесины.</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35. При проведении рубок лесных насаждений осуществляется очистка мест рубок от порубочных остатков в соответствии с утвержденным порядком проведения лесосечных работ.</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36. В лесопарковых зонах и зеленых зонах запрещается использование химических препаратов выше третьего класса опасности для охраны и защиты лесов методами авиационного, наземного опрыскивания и аэрозольной </w:t>
      </w:r>
      <w:r w:rsidRPr="002112F7">
        <w:rPr>
          <w:rFonts w:ascii="Times New Roman" w:hAnsi="Times New Roman" w:cs="Times New Roman"/>
          <w:sz w:val="28"/>
          <w:szCs w:val="28"/>
        </w:rPr>
        <w:lastRenderedPageBreak/>
        <w:t>обработкой, в том числе в научных целях.</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37. При проведении санитарно-оздоровительных мероприятий обеспечивается соблюдение требований по сохранению редких и находящихся под угрозой исчезновения видов растений и животных, занесенных в Красную книгу Российской Федерации и (или) красные книги субъектов Российской Федерации.</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38. В отношении лесных растений, относящихся к видам, занесенным в Красную книгу Российской Федерации и (или) красные книги субъектов Российской Федерации, а также включенных в перечень видов (пород) деревьев и кустарников, заготовка древесины которых не допускается, установленный в соответствии со </w:t>
      </w:r>
      <w:hyperlink r:id="rId20" w:history="1">
        <w:r w:rsidRPr="002112F7">
          <w:rPr>
            <w:rFonts w:ascii="Times New Roman" w:hAnsi="Times New Roman" w:cs="Times New Roman"/>
            <w:sz w:val="28"/>
            <w:szCs w:val="28"/>
          </w:rPr>
          <w:t>статьей 29</w:t>
        </w:r>
      </w:hyperlink>
      <w:r w:rsidRPr="002112F7">
        <w:rPr>
          <w:rFonts w:ascii="Times New Roman" w:hAnsi="Times New Roman" w:cs="Times New Roman"/>
          <w:sz w:val="28"/>
          <w:szCs w:val="28"/>
        </w:rPr>
        <w:t xml:space="preserve"> Лесного кодекса Российской Федерации, разрешается рубка только погибших экземпляров.</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39. В лесах запрещается разведение и использование растений, животных и других организмов, несвойственных естественным экологическим системам, а также созданных искусственным путем, без разработки эффективных мер по предотвращению их неконтролируемого размножения.</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40. В лесах запрещается посадка зараженных вредными организмами растений.</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41. В очагах хрущей, а также на свежих песчаных и супесчаных почвах лесные культуры создаются с предварительным протравливанием пестицидами корней саженцев перед их посадкой.</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42. В насаждениях с участием ели и (или) пихты (8 и более единиц в составе) в качестве рубок ухода проводятся только рубки осветления и прочистки в молодняках. Рубки прореживания и проходные в указанных насаждениях не проводятся.</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 xml:space="preserve">43. В сосновых культурах при рубках ухода в очагах хрущей и соснового </w:t>
      </w:r>
      <w:proofErr w:type="spellStart"/>
      <w:r w:rsidRPr="002112F7">
        <w:rPr>
          <w:rFonts w:ascii="Times New Roman" w:hAnsi="Times New Roman" w:cs="Times New Roman"/>
          <w:sz w:val="28"/>
          <w:szCs w:val="28"/>
        </w:rPr>
        <w:t>подкорного</w:t>
      </w:r>
      <w:proofErr w:type="spellEnd"/>
      <w:r w:rsidRPr="002112F7">
        <w:rPr>
          <w:rFonts w:ascii="Times New Roman" w:hAnsi="Times New Roman" w:cs="Times New Roman"/>
          <w:sz w:val="28"/>
          <w:szCs w:val="28"/>
        </w:rPr>
        <w:t xml:space="preserve"> клопа не допускается снижение полноты ниже 0,7, сохраняется примесь лиственных пород (до 2 - 3 единиц в составе) и подлесок.</w:t>
      </w:r>
    </w:p>
    <w:p w:rsidR="00642ED0" w:rsidRPr="002112F7" w:rsidRDefault="00642ED0" w:rsidP="002112F7">
      <w:pPr>
        <w:pStyle w:val="ConsPlusNormal"/>
        <w:spacing w:before="220"/>
        <w:ind w:firstLine="540"/>
        <w:jc w:val="both"/>
        <w:rPr>
          <w:rFonts w:ascii="Times New Roman" w:hAnsi="Times New Roman" w:cs="Times New Roman"/>
          <w:sz w:val="28"/>
          <w:szCs w:val="28"/>
        </w:rPr>
      </w:pPr>
      <w:r w:rsidRPr="002112F7">
        <w:rPr>
          <w:rFonts w:ascii="Times New Roman" w:hAnsi="Times New Roman" w:cs="Times New Roman"/>
          <w:sz w:val="28"/>
          <w:szCs w:val="28"/>
        </w:rPr>
        <w:t>44. В сосновых культурах с наличием очагов корневой губки запрещается проведение рубок ухода линейным способом.</w:t>
      </w:r>
    </w:p>
    <w:p w:rsidR="00642ED0" w:rsidRPr="002112F7" w:rsidRDefault="00642ED0" w:rsidP="002112F7">
      <w:pPr>
        <w:pStyle w:val="ConsPlusNormal"/>
        <w:spacing w:before="220"/>
        <w:ind w:firstLine="540"/>
        <w:jc w:val="both"/>
        <w:rPr>
          <w:rFonts w:ascii="Times New Roman" w:hAnsi="Times New Roman" w:cs="Times New Roman"/>
          <w:sz w:val="24"/>
          <w:szCs w:val="24"/>
        </w:rPr>
      </w:pPr>
      <w:r w:rsidRPr="002112F7">
        <w:rPr>
          <w:rFonts w:ascii="Times New Roman" w:hAnsi="Times New Roman" w:cs="Times New Roman"/>
          <w:sz w:val="28"/>
          <w:szCs w:val="28"/>
        </w:rPr>
        <w:t>45. Очистка лесов от загрязнения отходами производства и потребления осуществляется в</w:t>
      </w:r>
      <w:r w:rsidRPr="002112F7">
        <w:rPr>
          <w:rFonts w:ascii="Times New Roman" w:hAnsi="Times New Roman" w:cs="Times New Roman"/>
          <w:sz w:val="24"/>
          <w:szCs w:val="24"/>
        </w:rPr>
        <w:t xml:space="preserve"> </w:t>
      </w:r>
      <w:r w:rsidRPr="002112F7">
        <w:rPr>
          <w:rFonts w:ascii="Times New Roman" w:hAnsi="Times New Roman" w:cs="Times New Roman"/>
          <w:sz w:val="28"/>
          <w:szCs w:val="24"/>
        </w:rPr>
        <w:t>соответствии с законодательством в области обращения с отходами.</w:t>
      </w: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jc w:val="both"/>
        <w:rPr>
          <w:rFonts w:ascii="Times New Roman" w:hAnsi="Times New Roman" w:cs="Times New Roman"/>
          <w:sz w:val="24"/>
          <w:szCs w:val="24"/>
        </w:rPr>
      </w:pPr>
    </w:p>
    <w:p w:rsidR="00642ED0" w:rsidRDefault="00642ED0" w:rsidP="002112F7">
      <w:pPr>
        <w:pStyle w:val="ConsPlusNormal"/>
        <w:jc w:val="both"/>
        <w:rPr>
          <w:rFonts w:ascii="Times New Roman" w:hAnsi="Times New Roman" w:cs="Times New Roman"/>
          <w:sz w:val="24"/>
          <w:szCs w:val="24"/>
        </w:rPr>
      </w:pPr>
    </w:p>
    <w:p w:rsidR="002112F7" w:rsidRDefault="002112F7" w:rsidP="002112F7">
      <w:pPr>
        <w:pStyle w:val="ConsPlusNormal"/>
        <w:jc w:val="both"/>
        <w:rPr>
          <w:rFonts w:ascii="Times New Roman" w:hAnsi="Times New Roman" w:cs="Times New Roman"/>
          <w:sz w:val="24"/>
          <w:szCs w:val="24"/>
        </w:rPr>
      </w:pPr>
    </w:p>
    <w:p w:rsidR="002112F7" w:rsidRDefault="002112F7" w:rsidP="002112F7">
      <w:pPr>
        <w:pStyle w:val="ConsPlusNormal"/>
        <w:jc w:val="both"/>
        <w:rPr>
          <w:rFonts w:ascii="Times New Roman" w:hAnsi="Times New Roman" w:cs="Times New Roman"/>
          <w:sz w:val="24"/>
          <w:szCs w:val="24"/>
        </w:rPr>
      </w:pPr>
    </w:p>
    <w:p w:rsidR="002112F7" w:rsidRDefault="002112F7" w:rsidP="002112F7">
      <w:pPr>
        <w:pStyle w:val="ConsPlusNormal"/>
        <w:jc w:val="both"/>
        <w:rPr>
          <w:rFonts w:ascii="Times New Roman" w:hAnsi="Times New Roman" w:cs="Times New Roman"/>
          <w:sz w:val="24"/>
          <w:szCs w:val="24"/>
        </w:rPr>
      </w:pPr>
    </w:p>
    <w:p w:rsidR="002112F7" w:rsidRPr="002112F7" w:rsidRDefault="002112F7" w:rsidP="002112F7">
      <w:pPr>
        <w:pStyle w:val="ConsPlusNormal"/>
        <w:jc w:val="both"/>
        <w:rPr>
          <w:rFonts w:ascii="Times New Roman" w:hAnsi="Times New Roman" w:cs="Times New Roman"/>
          <w:sz w:val="24"/>
          <w:szCs w:val="24"/>
        </w:rPr>
      </w:pPr>
      <w:bookmarkStart w:id="7" w:name="_GoBack"/>
      <w:bookmarkEnd w:id="7"/>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jc w:val="right"/>
        <w:outlineLvl w:val="1"/>
        <w:rPr>
          <w:rFonts w:ascii="Times New Roman" w:hAnsi="Times New Roman" w:cs="Times New Roman"/>
          <w:sz w:val="24"/>
          <w:szCs w:val="24"/>
        </w:rPr>
      </w:pPr>
      <w:r w:rsidRPr="002112F7">
        <w:rPr>
          <w:rFonts w:ascii="Times New Roman" w:hAnsi="Times New Roman" w:cs="Times New Roman"/>
          <w:sz w:val="24"/>
          <w:szCs w:val="24"/>
        </w:rPr>
        <w:lastRenderedPageBreak/>
        <w:t>Приложение N 1</w:t>
      </w:r>
    </w:p>
    <w:p w:rsidR="00642ED0" w:rsidRPr="002112F7" w:rsidRDefault="00642ED0" w:rsidP="002112F7">
      <w:pPr>
        <w:pStyle w:val="ConsPlusNormal"/>
        <w:jc w:val="right"/>
        <w:rPr>
          <w:rFonts w:ascii="Times New Roman" w:hAnsi="Times New Roman" w:cs="Times New Roman"/>
          <w:sz w:val="24"/>
          <w:szCs w:val="24"/>
        </w:rPr>
      </w:pPr>
      <w:r w:rsidRPr="002112F7">
        <w:rPr>
          <w:rFonts w:ascii="Times New Roman" w:hAnsi="Times New Roman" w:cs="Times New Roman"/>
          <w:sz w:val="24"/>
          <w:szCs w:val="24"/>
        </w:rPr>
        <w:t>к Правилам санитарной</w:t>
      </w:r>
    </w:p>
    <w:p w:rsidR="00642ED0" w:rsidRPr="002112F7" w:rsidRDefault="00642ED0" w:rsidP="002112F7">
      <w:pPr>
        <w:pStyle w:val="ConsPlusNormal"/>
        <w:jc w:val="right"/>
        <w:rPr>
          <w:rFonts w:ascii="Times New Roman" w:hAnsi="Times New Roman" w:cs="Times New Roman"/>
          <w:sz w:val="24"/>
          <w:szCs w:val="24"/>
        </w:rPr>
      </w:pPr>
      <w:r w:rsidRPr="002112F7">
        <w:rPr>
          <w:rFonts w:ascii="Times New Roman" w:hAnsi="Times New Roman" w:cs="Times New Roman"/>
          <w:sz w:val="24"/>
          <w:szCs w:val="24"/>
        </w:rPr>
        <w:t>безопасности в лесах</w:t>
      </w: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Title"/>
        <w:jc w:val="center"/>
        <w:rPr>
          <w:rFonts w:ascii="Times New Roman" w:hAnsi="Times New Roman" w:cs="Times New Roman"/>
          <w:sz w:val="24"/>
          <w:szCs w:val="24"/>
        </w:rPr>
      </w:pPr>
      <w:bookmarkStart w:id="8" w:name="P121"/>
      <w:bookmarkEnd w:id="8"/>
      <w:r w:rsidRPr="002112F7">
        <w:rPr>
          <w:rFonts w:ascii="Times New Roman" w:hAnsi="Times New Roman" w:cs="Times New Roman"/>
          <w:sz w:val="24"/>
          <w:szCs w:val="24"/>
        </w:rPr>
        <w:t>ШКАЛА КАТЕГОРИЙ САНИТАРНОГО СОСТОЯНИЯ ДЕРЕВЬЕВ</w:t>
      </w:r>
    </w:p>
    <w:p w:rsidR="00642ED0" w:rsidRPr="002112F7" w:rsidRDefault="00642ED0" w:rsidP="002112F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13"/>
        <w:gridCol w:w="3571"/>
        <w:gridCol w:w="3571"/>
      </w:tblGrid>
      <w:tr w:rsidR="002112F7" w:rsidRPr="002112F7">
        <w:tc>
          <w:tcPr>
            <w:tcW w:w="1913" w:type="dxa"/>
            <w:vMerge w:val="restart"/>
            <w:tcBorders>
              <w:top w:val="single" w:sz="4" w:space="0" w:color="auto"/>
              <w:left w:val="nil"/>
              <w:bottom w:val="single" w:sz="4" w:space="0" w:color="auto"/>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Категория санитарного состояния деревьев</w:t>
            </w:r>
          </w:p>
        </w:tc>
        <w:tc>
          <w:tcPr>
            <w:tcW w:w="7142" w:type="dxa"/>
            <w:gridSpan w:val="2"/>
            <w:tcBorders>
              <w:top w:val="single" w:sz="4" w:space="0" w:color="auto"/>
              <w:bottom w:val="single" w:sz="4" w:space="0" w:color="auto"/>
              <w:right w:val="nil"/>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Диагностические признаки по категориям санитарного состояния деревьев</w:t>
            </w:r>
          </w:p>
        </w:tc>
      </w:tr>
      <w:tr w:rsidR="002112F7" w:rsidRPr="002112F7">
        <w:tblPrEx>
          <w:tblBorders>
            <w:left w:val="single" w:sz="4" w:space="0" w:color="auto"/>
          </w:tblBorders>
        </w:tblPrEx>
        <w:tc>
          <w:tcPr>
            <w:tcW w:w="1913" w:type="dxa"/>
            <w:vMerge/>
            <w:tcBorders>
              <w:top w:val="single" w:sz="4" w:space="0" w:color="auto"/>
              <w:left w:val="nil"/>
              <w:bottom w:val="single" w:sz="4" w:space="0" w:color="auto"/>
            </w:tcBorders>
          </w:tcPr>
          <w:p w:rsidR="00642ED0" w:rsidRPr="002112F7" w:rsidRDefault="00642ED0" w:rsidP="002112F7">
            <w:pPr>
              <w:spacing w:line="240" w:lineRule="auto"/>
              <w:rPr>
                <w:rFonts w:ascii="Times New Roman" w:hAnsi="Times New Roman" w:cs="Times New Roman"/>
                <w:sz w:val="24"/>
                <w:szCs w:val="24"/>
              </w:rPr>
            </w:pPr>
          </w:p>
        </w:tc>
        <w:tc>
          <w:tcPr>
            <w:tcW w:w="3571" w:type="dxa"/>
            <w:tcBorders>
              <w:top w:val="single" w:sz="4" w:space="0" w:color="auto"/>
              <w:bottom w:val="single" w:sz="4" w:space="0" w:color="auto"/>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хвойные</w:t>
            </w:r>
          </w:p>
        </w:tc>
        <w:tc>
          <w:tcPr>
            <w:tcW w:w="3571" w:type="dxa"/>
            <w:tcBorders>
              <w:top w:val="single" w:sz="4" w:space="0" w:color="auto"/>
              <w:bottom w:val="single" w:sz="4" w:space="0" w:color="auto"/>
              <w:right w:val="nil"/>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лиственные</w:t>
            </w:r>
          </w:p>
        </w:tc>
      </w:tr>
      <w:tr w:rsidR="002112F7" w:rsidRPr="002112F7">
        <w:tblPrEx>
          <w:tblBorders>
            <w:insideH w:val="none" w:sz="0" w:space="0" w:color="auto"/>
            <w:insideV w:val="none" w:sz="0" w:space="0" w:color="auto"/>
          </w:tblBorders>
        </w:tblPrEx>
        <w:tc>
          <w:tcPr>
            <w:tcW w:w="1913" w:type="dxa"/>
            <w:tcBorders>
              <w:top w:val="single" w:sz="4" w:space="0" w:color="auto"/>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1 - здоровые (без признаков ослабления)</w:t>
            </w:r>
          </w:p>
        </w:tc>
        <w:tc>
          <w:tcPr>
            <w:tcW w:w="7142" w:type="dxa"/>
            <w:gridSpan w:val="2"/>
            <w:tcBorders>
              <w:top w:val="single" w:sz="4" w:space="0" w:color="auto"/>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деревья нормального развития, крона густая, нормальной формы (для этой породы, возраста, условий местопроизрастания и сезонного периода), окраска и величина хвои (листвы) нормальные, прирост текущего года нормального размера, повреждения вредителями и поражение болезнями отсутствуют, без механических повреждений ствола, скелетных ветвей, ран и дупел</w:t>
            </w:r>
          </w:p>
        </w:tc>
      </w:tr>
      <w:tr w:rsidR="002112F7" w:rsidRPr="002112F7">
        <w:tblPrEx>
          <w:tblBorders>
            <w:insideH w:val="none" w:sz="0" w:space="0" w:color="auto"/>
            <w:insideV w:val="none" w:sz="0" w:space="0" w:color="auto"/>
          </w:tblBorders>
        </w:tblPrEx>
        <w:tc>
          <w:tcPr>
            <w:tcW w:w="1913"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2 - ослабленные</w:t>
            </w:r>
          </w:p>
        </w:tc>
        <w:tc>
          <w:tcPr>
            <w:tcW w:w="3571"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деревья с начальными признаками ослабления, крона разреженная, хвоя светло-зеленая, прирост уменьшен, но не более чем наполовину, отдельные ветви засохли, в кроне менее 25 процентов сухих ветвей, возможны признаки местного повреждения ствола и корневых лап, ветвей, допустимо наличие механических повреждений и небольших дупел, не угрожающих их жизни</w:t>
            </w:r>
          </w:p>
        </w:tc>
        <w:tc>
          <w:tcPr>
            <w:tcW w:w="3571"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деревья с начальными признаками ослабления, недостаточно облиственные крона разреженная, листва светло-зеленая, прирост уменьшен, но не более чем наполовину, отдельные ветви засохли, в кроне менее 25 процентов сухих ветвей, единичные водяные побеги, возможны признаки местного повреждения ствола и корневых лап, ветвей, допустимо наличие механических повреждений и небольших дупел, не угрожающих их жизни</w:t>
            </w:r>
          </w:p>
        </w:tc>
      </w:tr>
      <w:tr w:rsidR="002112F7" w:rsidRPr="002112F7">
        <w:tblPrEx>
          <w:tblBorders>
            <w:insideH w:val="none" w:sz="0" w:space="0" w:color="auto"/>
            <w:insideV w:val="none" w:sz="0" w:space="0" w:color="auto"/>
          </w:tblBorders>
        </w:tblPrEx>
        <w:tc>
          <w:tcPr>
            <w:tcW w:w="1913"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3 - сильно ослабленные</w:t>
            </w:r>
          </w:p>
        </w:tc>
        <w:tc>
          <w:tcPr>
            <w:tcW w:w="3571"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 xml:space="preserve">деревья в активной стадии повреждения неблагоприятными факторами с явно выраженными признаками ухудшения состояния, крона ажурная, слабо развита, хвоя светло-зеленая, матовая, прирост слабый, менее половины обычного, наличие усыхающих или усохших ветвей, усыхание ветвей до 2/3 кроны, сухих ветвей от 25 до 50 процентов, плодовые тела трутовых грибов или характерные для них дупла, возможны значительные механические повреждения ствола, </w:t>
            </w:r>
            <w:proofErr w:type="spellStart"/>
            <w:r w:rsidRPr="002112F7">
              <w:rPr>
                <w:rFonts w:ascii="Times New Roman" w:hAnsi="Times New Roman" w:cs="Times New Roman"/>
                <w:sz w:val="24"/>
                <w:szCs w:val="24"/>
              </w:rPr>
              <w:t>суховершинность</w:t>
            </w:r>
            <w:proofErr w:type="spellEnd"/>
            <w:r w:rsidRPr="002112F7">
              <w:rPr>
                <w:rFonts w:ascii="Times New Roman" w:hAnsi="Times New Roman" w:cs="Times New Roman"/>
                <w:sz w:val="24"/>
                <w:szCs w:val="24"/>
              </w:rPr>
              <w:t xml:space="preserve">, часто имеются признаки повреждения болезнями и вредителями ствола, </w:t>
            </w:r>
            <w:r w:rsidRPr="002112F7">
              <w:rPr>
                <w:rFonts w:ascii="Times New Roman" w:hAnsi="Times New Roman" w:cs="Times New Roman"/>
                <w:sz w:val="24"/>
                <w:szCs w:val="24"/>
              </w:rPr>
              <w:lastRenderedPageBreak/>
              <w:t>корневых лап, ветвей, хвои, в том числе, попытки или местные поселения стволовых вредителей</w:t>
            </w:r>
          </w:p>
        </w:tc>
        <w:tc>
          <w:tcPr>
            <w:tcW w:w="3571"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lastRenderedPageBreak/>
              <w:t xml:space="preserve">деревья в активной стадии повреждения неблагоприятными факторами с явно выраженными признаками ухудшения состояния, крона ажурная слабо развита, листва мелкая, светло-зеленая, светлее или желтее обычной, прирост слабый, менее половины обычного, наличие усыхающих или усохших ветвей, усыхание ветвей до 2/3 кроны, сухих ветвей от 25 до 50 процентов, обильные водяные побеги на стволе и ветвях, плодовые тела трутовых грибов или характерные для них дупла, возможны значительные механические повреждения ствола, </w:t>
            </w:r>
            <w:proofErr w:type="spellStart"/>
            <w:r w:rsidRPr="002112F7">
              <w:rPr>
                <w:rFonts w:ascii="Times New Roman" w:hAnsi="Times New Roman" w:cs="Times New Roman"/>
                <w:sz w:val="24"/>
                <w:szCs w:val="24"/>
              </w:rPr>
              <w:t>суховершинность</w:t>
            </w:r>
            <w:proofErr w:type="spellEnd"/>
            <w:r w:rsidRPr="002112F7">
              <w:rPr>
                <w:rFonts w:ascii="Times New Roman" w:hAnsi="Times New Roman" w:cs="Times New Roman"/>
                <w:sz w:val="24"/>
                <w:szCs w:val="24"/>
              </w:rPr>
              <w:t xml:space="preserve">, часто </w:t>
            </w:r>
            <w:r w:rsidRPr="002112F7">
              <w:rPr>
                <w:rFonts w:ascii="Times New Roman" w:hAnsi="Times New Roman" w:cs="Times New Roman"/>
                <w:sz w:val="24"/>
                <w:szCs w:val="24"/>
              </w:rPr>
              <w:lastRenderedPageBreak/>
              <w:t>имеются признаки повреждения болезнями и вредителями ствола, корневых лап, ветвей, листвы, в том числе, попытки или местные поселения стволовых вредителей</w:t>
            </w:r>
          </w:p>
        </w:tc>
      </w:tr>
      <w:tr w:rsidR="002112F7" w:rsidRPr="002112F7">
        <w:tblPrEx>
          <w:tblBorders>
            <w:insideH w:val="none" w:sz="0" w:space="0" w:color="auto"/>
            <w:insideV w:val="none" w:sz="0" w:space="0" w:color="auto"/>
          </w:tblBorders>
        </w:tblPrEx>
        <w:tc>
          <w:tcPr>
            <w:tcW w:w="1913"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lastRenderedPageBreak/>
              <w:t>4 - усыхающие</w:t>
            </w:r>
          </w:p>
        </w:tc>
        <w:tc>
          <w:tcPr>
            <w:tcW w:w="3571"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деревья, поврежденные в сильной степени с максимальной вероятностью их усыхания в текущем вегетационном периоде, крона сильно ажурная, изреженная, хвоя серая, желтоватая или желто-зеленая, прирост очень слабый или отсутствует, хвоя на побеге текущего года не развитая, усыхание более 2/3 ветвей, сухих ветвей более 50 процентов, на стволе и ветвях выражены явные признаки заселения стволовыми вредителями (входные отверстия, насечки, смолотечение, смоляные воронки, буровая мука и опилки, насекомые на коре, под корой и в древесине)</w:t>
            </w:r>
          </w:p>
        </w:tc>
        <w:tc>
          <w:tcPr>
            <w:tcW w:w="3571"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 xml:space="preserve">деревья, поврежденные в сильной степени с высокой вероятностью их усыхания в текущем или следующем вегетационном периоде, крона сильно ажурная, листва мелкая, редкая, светло-зеленая или желтоватая, прирост очень слабый или отсутствует, усыхание более 2/3 ветвей, сухих ветвей более 50 процентов, на стволе и ветвях возможны признаки заселения стволовыми вредителями (входные отверстия, насечки, </w:t>
            </w:r>
            <w:proofErr w:type="spellStart"/>
            <w:r w:rsidRPr="002112F7">
              <w:rPr>
                <w:rFonts w:ascii="Times New Roman" w:hAnsi="Times New Roman" w:cs="Times New Roman"/>
                <w:sz w:val="24"/>
                <w:szCs w:val="24"/>
              </w:rPr>
              <w:t>сокотечение</w:t>
            </w:r>
            <w:proofErr w:type="spellEnd"/>
            <w:r w:rsidRPr="002112F7">
              <w:rPr>
                <w:rFonts w:ascii="Times New Roman" w:hAnsi="Times New Roman" w:cs="Times New Roman"/>
                <w:sz w:val="24"/>
                <w:szCs w:val="24"/>
              </w:rPr>
              <w:t>, буровая мука и опилки, насекомые на коре, под корой и в древесине), обильные водяные побеги, частично усохшие или усыхающие</w:t>
            </w:r>
          </w:p>
        </w:tc>
      </w:tr>
      <w:tr w:rsidR="002112F7" w:rsidRPr="002112F7">
        <w:tblPrEx>
          <w:tblBorders>
            <w:insideH w:val="none" w:sz="0" w:space="0" w:color="auto"/>
            <w:insideV w:val="none" w:sz="0" w:space="0" w:color="auto"/>
          </w:tblBorders>
        </w:tblPrEx>
        <w:tc>
          <w:tcPr>
            <w:tcW w:w="1913"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5 - погибшие</w:t>
            </w:r>
          </w:p>
        </w:tc>
        <w:tc>
          <w:tcPr>
            <w:tcW w:w="7142" w:type="dxa"/>
            <w:gridSpan w:val="2"/>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Деревья, полностью утратившие жизнеспособность,</w:t>
            </w:r>
          </w:p>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в том числе:</w:t>
            </w:r>
          </w:p>
        </w:tc>
      </w:tr>
      <w:tr w:rsidR="002112F7" w:rsidRPr="002112F7">
        <w:tblPrEx>
          <w:tblBorders>
            <w:insideH w:val="none" w:sz="0" w:space="0" w:color="auto"/>
            <w:insideV w:val="none" w:sz="0" w:space="0" w:color="auto"/>
          </w:tblBorders>
        </w:tblPrEx>
        <w:tc>
          <w:tcPr>
            <w:tcW w:w="1913"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5(а) - свежий сухостой</w:t>
            </w:r>
          </w:p>
        </w:tc>
        <w:tc>
          <w:tcPr>
            <w:tcW w:w="3571"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 xml:space="preserve">деревья, усохшие в течение текущего вегетационного периода, хвоя серая, желтая или красно-бурая, кора частично опала, на стволе, ветвях и корневых лапах часто признаки заселения стволовыми вредителями или их </w:t>
            </w:r>
            <w:proofErr w:type="spellStart"/>
            <w:r w:rsidRPr="002112F7">
              <w:rPr>
                <w:rFonts w:ascii="Times New Roman" w:hAnsi="Times New Roman" w:cs="Times New Roman"/>
                <w:sz w:val="24"/>
                <w:szCs w:val="24"/>
              </w:rPr>
              <w:t>вылетные</w:t>
            </w:r>
            <w:proofErr w:type="spellEnd"/>
            <w:r w:rsidRPr="002112F7">
              <w:rPr>
                <w:rFonts w:ascii="Times New Roman" w:hAnsi="Times New Roman" w:cs="Times New Roman"/>
                <w:sz w:val="24"/>
                <w:szCs w:val="24"/>
              </w:rPr>
              <w:t xml:space="preserve"> отверстия</w:t>
            </w:r>
          </w:p>
        </w:tc>
        <w:tc>
          <w:tcPr>
            <w:tcW w:w="3571"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 xml:space="preserve">деревья, усохшие в течение текущего вегетационного периода, листва увяла или отсутствует, ветви низших порядков сохранились, кора частично опала, на стволе, ветвях и корневых лапах часто признаки заселения стволовыми вредителями или их </w:t>
            </w:r>
            <w:proofErr w:type="spellStart"/>
            <w:r w:rsidRPr="002112F7">
              <w:rPr>
                <w:rFonts w:ascii="Times New Roman" w:hAnsi="Times New Roman" w:cs="Times New Roman"/>
                <w:sz w:val="24"/>
                <w:szCs w:val="24"/>
              </w:rPr>
              <w:t>вылетные</w:t>
            </w:r>
            <w:proofErr w:type="spellEnd"/>
            <w:r w:rsidRPr="002112F7">
              <w:rPr>
                <w:rFonts w:ascii="Times New Roman" w:hAnsi="Times New Roman" w:cs="Times New Roman"/>
                <w:sz w:val="24"/>
                <w:szCs w:val="24"/>
              </w:rPr>
              <w:t xml:space="preserve"> отверстия</w:t>
            </w:r>
          </w:p>
        </w:tc>
      </w:tr>
      <w:tr w:rsidR="002112F7" w:rsidRPr="002112F7">
        <w:tblPrEx>
          <w:tblBorders>
            <w:insideH w:val="none" w:sz="0" w:space="0" w:color="auto"/>
            <w:insideV w:val="none" w:sz="0" w:space="0" w:color="auto"/>
          </w:tblBorders>
        </w:tblPrEx>
        <w:tc>
          <w:tcPr>
            <w:tcW w:w="1913"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5(б) - свежий ветровал</w:t>
            </w:r>
          </w:p>
        </w:tc>
        <w:tc>
          <w:tcPr>
            <w:tcW w:w="3571"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деревья, вываленные ветром в текущем году с полностью или частично оборванными корнями, хвоя зеленая, серая, желтая или красно-бурая, кора обычно живая, ствол повален или наклонен с обрывом более 1/3 корней</w:t>
            </w:r>
          </w:p>
        </w:tc>
        <w:tc>
          <w:tcPr>
            <w:tcW w:w="3571"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деревья, вываленные ветром в текущем году с полностью или частично оборванными корнями, листва зеленая, увяла либо не сформировалась, кора обычно живая, ствол повален или наклонен с обрывом более 1/3 корней</w:t>
            </w:r>
          </w:p>
        </w:tc>
      </w:tr>
      <w:tr w:rsidR="002112F7" w:rsidRPr="002112F7">
        <w:tblPrEx>
          <w:tblBorders>
            <w:insideH w:val="none" w:sz="0" w:space="0" w:color="auto"/>
            <w:insideV w:val="none" w:sz="0" w:space="0" w:color="auto"/>
          </w:tblBorders>
        </w:tblPrEx>
        <w:tc>
          <w:tcPr>
            <w:tcW w:w="1913"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5(в) - свежий бурелом</w:t>
            </w:r>
          </w:p>
        </w:tc>
        <w:tc>
          <w:tcPr>
            <w:tcW w:w="3571"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 xml:space="preserve">деревья со сломанными ветром стволами в текущем году, хвоя зеленая, серая, желтая или красно-бурая, кора ниже слома обычно живая, ствол сломлен </w:t>
            </w:r>
            <w:r w:rsidRPr="002112F7">
              <w:rPr>
                <w:rFonts w:ascii="Times New Roman" w:hAnsi="Times New Roman" w:cs="Times New Roman"/>
                <w:sz w:val="24"/>
                <w:szCs w:val="24"/>
              </w:rPr>
              <w:lastRenderedPageBreak/>
              <w:t>ниже 1/3 протяженности кроны</w:t>
            </w:r>
          </w:p>
        </w:tc>
        <w:tc>
          <w:tcPr>
            <w:tcW w:w="3571"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lastRenderedPageBreak/>
              <w:t xml:space="preserve">деревья со сломанными ветром стволами в текущем году, листва зеленая, увяла, либо не сформировалась, кора ниже слома обычно живая, ствол </w:t>
            </w:r>
            <w:r w:rsidRPr="002112F7">
              <w:rPr>
                <w:rFonts w:ascii="Times New Roman" w:hAnsi="Times New Roman" w:cs="Times New Roman"/>
                <w:sz w:val="24"/>
                <w:szCs w:val="24"/>
              </w:rPr>
              <w:lastRenderedPageBreak/>
              <w:t>сломлен ниже 1/3 протяженности кроны</w:t>
            </w:r>
          </w:p>
        </w:tc>
      </w:tr>
      <w:tr w:rsidR="002112F7" w:rsidRPr="002112F7">
        <w:tblPrEx>
          <w:tblBorders>
            <w:insideH w:val="none" w:sz="0" w:space="0" w:color="auto"/>
            <w:insideV w:val="none" w:sz="0" w:space="0" w:color="auto"/>
          </w:tblBorders>
        </w:tblPrEx>
        <w:tc>
          <w:tcPr>
            <w:tcW w:w="1913"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lastRenderedPageBreak/>
              <w:t>5(г) - старый сухостой</w:t>
            </w:r>
          </w:p>
        </w:tc>
        <w:tc>
          <w:tcPr>
            <w:tcW w:w="7142" w:type="dxa"/>
            <w:gridSpan w:val="2"/>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 xml:space="preserve">деревья, погибшие в предшествующие годы, живая хвоя (листва) отсутствует или сохранилась частично, мелкие веточки и часть ветвей опали, кора разрушена или осыпалась </w:t>
            </w:r>
            <w:proofErr w:type="gramStart"/>
            <w:r w:rsidRPr="002112F7">
              <w:rPr>
                <w:rFonts w:ascii="Times New Roman" w:hAnsi="Times New Roman" w:cs="Times New Roman"/>
                <w:sz w:val="24"/>
                <w:szCs w:val="24"/>
              </w:rPr>
              <w:t>частично</w:t>
            </w:r>
            <w:proofErr w:type="gramEnd"/>
            <w:r w:rsidRPr="002112F7">
              <w:rPr>
                <w:rFonts w:ascii="Times New Roman" w:hAnsi="Times New Roman" w:cs="Times New Roman"/>
                <w:sz w:val="24"/>
                <w:szCs w:val="24"/>
              </w:rPr>
              <w:t xml:space="preserve"> или полностью, на стволе и ветвях имеются </w:t>
            </w:r>
            <w:proofErr w:type="spellStart"/>
            <w:r w:rsidRPr="002112F7">
              <w:rPr>
                <w:rFonts w:ascii="Times New Roman" w:hAnsi="Times New Roman" w:cs="Times New Roman"/>
                <w:sz w:val="24"/>
                <w:szCs w:val="24"/>
              </w:rPr>
              <w:t>вылетные</w:t>
            </w:r>
            <w:proofErr w:type="spellEnd"/>
            <w:r w:rsidRPr="002112F7">
              <w:rPr>
                <w:rFonts w:ascii="Times New Roman" w:hAnsi="Times New Roman" w:cs="Times New Roman"/>
                <w:sz w:val="24"/>
                <w:szCs w:val="24"/>
              </w:rPr>
              <w:t xml:space="preserve"> отверстия насекомых, стволовые вредители вылетели, в стволе возможно наличие мицелия дереворазрушающих грибов, снаружи - плодовых тел трутовиков</w:t>
            </w:r>
          </w:p>
        </w:tc>
      </w:tr>
      <w:tr w:rsidR="002112F7" w:rsidRPr="002112F7">
        <w:tblPrEx>
          <w:tblBorders>
            <w:insideH w:val="none" w:sz="0" w:space="0" w:color="auto"/>
            <w:insideV w:val="none" w:sz="0" w:space="0" w:color="auto"/>
          </w:tblBorders>
        </w:tblPrEx>
        <w:tc>
          <w:tcPr>
            <w:tcW w:w="1913"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5(д) - старый ветровал</w:t>
            </w:r>
          </w:p>
        </w:tc>
        <w:tc>
          <w:tcPr>
            <w:tcW w:w="7142" w:type="dxa"/>
            <w:gridSpan w:val="2"/>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деревья, вываленные ветром в предшествующие годы, с полностью оборванными корнями, живая хвоя (листва) отсутствует, кора и мелкие веточки осыпались частично или полностью, ствол повален или наклонен с обрывом более 1/3 корней, стволовые вредители вылетели</w:t>
            </w:r>
          </w:p>
        </w:tc>
      </w:tr>
      <w:tr w:rsidR="002112F7" w:rsidRPr="002112F7">
        <w:tblPrEx>
          <w:tblBorders>
            <w:insideH w:val="none" w:sz="0" w:space="0" w:color="auto"/>
            <w:insideV w:val="none" w:sz="0" w:space="0" w:color="auto"/>
          </w:tblBorders>
        </w:tblPrEx>
        <w:tc>
          <w:tcPr>
            <w:tcW w:w="1913" w:type="dxa"/>
            <w:tcBorders>
              <w:top w:val="nil"/>
              <w:left w:val="nil"/>
              <w:bottom w:val="single" w:sz="4" w:space="0" w:color="auto"/>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5(е) - старый бурелом</w:t>
            </w:r>
          </w:p>
        </w:tc>
        <w:tc>
          <w:tcPr>
            <w:tcW w:w="7142" w:type="dxa"/>
            <w:gridSpan w:val="2"/>
            <w:tcBorders>
              <w:top w:val="nil"/>
              <w:left w:val="nil"/>
              <w:bottom w:val="single" w:sz="4" w:space="0" w:color="auto"/>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деревья со сломанными ветром стволами в предшествующие годы, живая хвоя (листва) отсутствует, кора и мелкие веточки осыпались частично или полностью, ствол сломлен ниже 1/3 протяженности кроны, стволовые вредители выше места слома вылетели, ниже места слома могут присутствовать: живая кора, водяные побеги, вторичная крона, свежие поселения стволовых вредителей</w:t>
            </w:r>
          </w:p>
        </w:tc>
      </w:tr>
    </w:tbl>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jc w:val="right"/>
        <w:outlineLvl w:val="1"/>
        <w:rPr>
          <w:rFonts w:ascii="Times New Roman" w:hAnsi="Times New Roman" w:cs="Times New Roman"/>
          <w:sz w:val="24"/>
          <w:szCs w:val="24"/>
        </w:rPr>
      </w:pPr>
      <w:r w:rsidRPr="002112F7">
        <w:rPr>
          <w:rFonts w:ascii="Times New Roman" w:hAnsi="Times New Roman" w:cs="Times New Roman"/>
          <w:sz w:val="24"/>
          <w:szCs w:val="24"/>
        </w:rPr>
        <w:t>Приложение N 2</w:t>
      </w:r>
    </w:p>
    <w:p w:rsidR="00642ED0" w:rsidRPr="002112F7" w:rsidRDefault="00642ED0" w:rsidP="002112F7">
      <w:pPr>
        <w:pStyle w:val="ConsPlusNormal"/>
        <w:jc w:val="right"/>
        <w:rPr>
          <w:rFonts w:ascii="Times New Roman" w:hAnsi="Times New Roman" w:cs="Times New Roman"/>
          <w:sz w:val="24"/>
          <w:szCs w:val="24"/>
        </w:rPr>
      </w:pPr>
      <w:r w:rsidRPr="002112F7">
        <w:rPr>
          <w:rFonts w:ascii="Times New Roman" w:hAnsi="Times New Roman" w:cs="Times New Roman"/>
          <w:sz w:val="24"/>
          <w:szCs w:val="24"/>
        </w:rPr>
        <w:t>к Правилам санитарной</w:t>
      </w:r>
    </w:p>
    <w:p w:rsidR="00642ED0" w:rsidRPr="002112F7" w:rsidRDefault="00642ED0" w:rsidP="002112F7">
      <w:pPr>
        <w:pStyle w:val="ConsPlusNormal"/>
        <w:jc w:val="right"/>
        <w:rPr>
          <w:rFonts w:ascii="Times New Roman" w:hAnsi="Times New Roman" w:cs="Times New Roman"/>
          <w:sz w:val="24"/>
          <w:szCs w:val="24"/>
        </w:rPr>
      </w:pPr>
      <w:r w:rsidRPr="002112F7">
        <w:rPr>
          <w:rFonts w:ascii="Times New Roman" w:hAnsi="Times New Roman" w:cs="Times New Roman"/>
          <w:sz w:val="24"/>
          <w:szCs w:val="24"/>
        </w:rPr>
        <w:t>безопасности в лесах</w:t>
      </w: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Title"/>
        <w:jc w:val="center"/>
        <w:rPr>
          <w:rFonts w:ascii="Times New Roman" w:hAnsi="Times New Roman" w:cs="Times New Roman"/>
          <w:sz w:val="24"/>
          <w:szCs w:val="24"/>
        </w:rPr>
      </w:pPr>
      <w:bookmarkStart w:id="9" w:name="P165"/>
      <w:bookmarkEnd w:id="9"/>
      <w:r w:rsidRPr="002112F7">
        <w:rPr>
          <w:rFonts w:ascii="Times New Roman" w:hAnsi="Times New Roman" w:cs="Times New Roman"/>
          <w:sz w:val="24"/>
          <w:szCs w:val="24"/>
        </w:rPr>
        <w:t>РАСЧЕТ</w:t>
      </w:r>
    </w:p>
    <w:p w:rsidR="00642ED0" w:rsidRPr="002112F7" w:rsidRDefault="00642ED0" w:rsidP="002112F7">
      <w:pPr>
        <w:pStyle w:val="ConsPlusTitle"/>
        <w:jc w:val="center"/>
        <w:rPr>
          <w:rFonts w:ascii="Times New Roman" w:hAnsi="Times New Roman" w:cs="Times New Roman"/>
          <w:sz w:val="24"/>
          <w:szCs w:val="24"/>
        </w:rPr>
      </w:pPr>
      <w:r w:rsidRPr="002112F7">
        <w:rPr>
          <w:rFonts w:ascii="Times New Roman" w:hAnsi="Times New Roman" w:cs="Times New Roman"/>
          <w:sz w:val="24"/>
          <w:szCs w:val="24"/>
        </w:rPr>
        <w:t>СРЕДНЕВЗВЕШЕННОЙ КАТЕГОРИИ САНИТАРНОГО СОСТОЯНИЯ</w:t>
      </w:r>
    </w:p>
    <w:p w:rsidR="00642ED0" w:rsidRPr="002112F7" w:rsidRDefault="00642ED0" w:rsidP="002112F7">
      <w:pPr>
        <w:pStyle w:val="ConsPlusTitle"/>
        <w:jc w:val="center"/>
        <w:rPr>
          <w:rFonts w:ascii="Times New Roman" w:hAnsi="Times New Roman" w:cs="Times New Roman"/>
          <w:sz w:val="24"/>
          <w:szCs w:val="24"/>
        </w:rPr>
      </w:pPr>
      <w:r w:rsidRPr="002112F7">
        <w:rPr>
          <w:rFonts w:ascii="Times New Roman" w:hAnsi="Times New Roman" w:cs="Times New Roman"/>
          <w:sz w:val="24"/>
          <w:szCs w:val="24"/>
        </w:rPr>
        <w:t>ЛЕСНЫХ НАСАЖДЕНИЙ</w:t>
      </w: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ind w:firstLine="540"/>
        <w:jc w:val="both"/>
        <w:rPr>
          <w:rFonts w:ascii="Times New Roman" w:hAnsi="Times New Roman" w:cs="Times New Roman"/>
          <w:sz w:val="24"/>
          <w:szCs w:val="24"/>
        </w:rPr>
      </w:pPr>
      <w:r w:rsidRPr="002112F7">
        <w:rPr>
          <w:rFonts w:ascii="Times New Roman" w:hAnsi="Times New Roman" w:cs="Times New Roman"/>
          <w:sz w:val="24"/>
          <w:szCs w:val="24"/>
        </w:rPr>
        <w:t>Оценка санитарного состояния лесных насаждений на лесотаксационном выделе или его части определяется по вычисленной средневзвешенной категории санитарного состояния деревьев каждой породы, а затем всех лесных насаждений на лесотаксационном выделе или его части.</w:t>
      </w:r>
    </w:p>
    <w:p w:rsidR="00642ED0" w:rsidRPr="002112F7" w:rsidRDefault="00642ED0" w:rsidP="002112F7">
      <w:pPr>
        <w:pStyle w:val="ConsPlusNormal"/>
        <w:spacing w:before="220"/>
        <w:ind w:firstLine="540"/>
        <w:jc w:val="both"/>
        <w:rPr>
          <w:rFonts w:ascii="Times New Roman" w:hAnsi="Times New Roman" w:cs="Times New Roman"/>
          <w:sz w:val="24"/>
          <w:szCs w:val="24"/>
        </w:rPr>
      </w:pPr>
      <w:r w:rsidRPr="002112F7">
        <w:rPr>
          <w:rFonts w:ascii="Times New Roman" w:hAnsi="Times New Roman" w:cs="Times New Roman"/>
          <w:sz w:val="24"/>
          <w:szCs w:val="24"/>
        </w:rPr>
        <w:t>Категория санитарного состояния деревьев (</w:t>
      </w:r>
      <w:proofErr w:type="spellStart"/>
      <w:r w:rsidRPr="002112F7">
        <w:rPr>
          <w:rFonts w:ascii="Times New Roman" w:hAnsi="Times New Roman" w:cs="Times New Roman"/>
          <w:sz w:val="24"/>
          <w:szCs w:val="24"/>
        </w:rPr>
        <w:t>К</w:t>
      </w:r>
      <w:r w:rsidRPr="002112F7">
        <w:rPr>
          <w:rFonts w:ascii="Times New Roman" w:hAnsi="Times New Roman" w:cs="Times New Roman"/>
          <w:sz w:val="24"/>
          <w:szCs w:val="24"/>
          <w:vertAlign w:val="subscript"/>
        </w:rPr>
        <w:t>ср</w:t>
      </w:r>
      <w:proofErr w:type="spellEnd"/>
      <w:r w:rsidRPr="002112F7">
        <w:rPr>
          <w:rFonts w:ascii="Times New Roman" w:hAnsi="Times New Roman" w:cs="Times New Roman"/>
          <w:sz w:val="24"/>
          <w:szCs w:val="24"/>
          <w:vertAlign w:val="subscript"/>
        </w:rPr>
        <w:t>.</w:t>
      </w:r>
      <w:r w:rsidRPr="002112F7">
        <w:rPr>
          <w:rFonts w:ascii="Times New Roman" w:hAnsi="Times New Roman" w:cs="Times New Roman"/>
          <w:sz w:val="24"/>
          <w:szCs w:val="24"/>
        </w:rPr>
        <w:t>) каждой древесной породы рассчитывается с учетом ее доли в запасе насаждения:</w:t>
      </w: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position w:val="-11"/>
          <w:sz w:val="24"/>
          <w:szCs w:val="24"/>
        </w:rPr>
        <w:pict>
          <v:shape id="_x0000_i1025" style="width:142.5pt;height:22.5pt" coordsize="" o:spt="100" adj="0,,0" path="" filled="f" stroked="f">
            <v:stroke joinstyle="miter"/>
            <v:imagedata r:id="rId21" o:title="base_1_370645_32768"/>
            <v:formulas/>
            <v:path o:connecttype="segments"/>
          </v:shape>
        </w:pict>
      </w: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ind w:firstLine="540"/>
        <w:jc w:val="both"/>
        <w:rPr>
          <w:rFonts w:ascii="Times New Roman" w:hAnsi="Times New Roman" w:cs="Times New Roman"/>
          <w:sz w:val="24"/>
          <w:szCs w:val="24"/>
        </w:rPr>
      </w:pPr>
      <w:r w:rsidRPr="002112F7">
        <w:rPr>
          <w:rFonts w:ascii="Times New Roman" w:hAnsi="Times New Roman" w:cs="Times New Roman"/>
          <w:sz w:val="24"/>
          <w:szCs w:val="24"/>
        </w:rPr>
        <w:t>где:</w:t>
      </w:r>
    </w:p>
    <w:p w:rsidR="00642ED0" w:rsidRPr="002112F7" w:rsidRDefault="00642ED0" w:rsidP="002112F7">
      <w:pPr>
        <w:pStyle w:val="ConsPlusNormal"/>
        <w:spacing w:before="220"/>
        <w:ind w:firstLine="540"/>
        <w:jc w:val="both"/>
        <w:rPr>
          <w:rFonts w:ascii="Times New Roman" w:hAnsi="Times New Roman" w:cs="Times New Roman"/>
          <w:sz w:val="24"/>
          <w:szCs w:val="24"/>
        </w:rPr>
      </w:pPr>
      <w:proofErr w:type="spellStart"/>
      <w:r w:rsidRPr="002112F7">
        <w:rPr>
          <w:rFonts w:ascii="Times New Roman" w:hAnsi="Times New Roman" w:cs="Times New Roman"/>
          <w:sz w:val="24"/>
          <w:szCs w:val="24"/>
        </w:rPr>
        <w:t>P</w:t>
      </w:r>
      <w:r w:rsidRPr="002112F7">
        <w:rPr>
          <w:rFonts w:ascii="Times New Roman" w:hAnsi="Times New Roman" w:cs="Times New Roman"/>
          <w:sz w:val="24"/>
          <w:szCs w:val="24"/>
          <w:vertAlign w:val="subscript"/>
        </w:rPr>
        <w:t>i</w:t>
      </w:r>
      <w:proofErr w:type="spellEnd"/>
      <w:r w:rsidRPr="002112F7">
        <w:rPr>
          <w:rFonts w:ascii="Times New Roman" w:hAnsi="Times New Roman" w:cs="Times New Roman"/>
          <w:sz w:val="24"/>
          <w:szCs w:val="24"/>
        </w:rPr>
        <w:t xml:space="preserve"> - доля каждой категории санитарного состояния в процентах от запаса древесины деревьев этой древесной породы;</w:t>
      </w:r>
    </w:p>
    <w:p w:rsidR="00642ED0" w:rsidRPr="002112F7" w:rsidRDefault="00642ED0" w:rsidP="002112F7">
      <w:pPr>
        <w:pStyle w:val="ConsPlusNormal"/>
        <w:spacing w:before="220"/>
        <w:ind w:firstLine="540"/>
        <w:jc w:val="both"/>
        <w:rPr>
          <w:rFonts w:ascii="Times New Roman" w:hAnsi="Times New Roman" w:cs="Times New Roman"/>
          <w:sz w:val="24"/>
          <w:szCs w:val="24"/>
        </w:rPr>
      </w:pPr>
      <w:proofErr w:type="spellStart"/>
      <w:r w:rsidRPr="002112F7">
        <w:rPr>
          <w:rFonts w:ascii="Times New Roman" w:hAnsi="Times New Roman" w:cs="Times New Roman"/>
          <w:sz w:val="24"/>
          <w:szCs w:val="24"/>
        </w:rPr>
        <w:t>К</w:t>
      </w:r>
      <w:r w:rsidRPr="002112F7">
        <w:rPr>
          <w:rFonts w:ascii="Times New Roman" w:hAnsi="Times New Roman" w:cs="Times New Roman"/>
          <w:sz w:val="24"/>
          <w:szCs w:val="24"/>
          <w:vertAlign w:val="subscript"/>
        </w:rPr>
        <w:t>i</w:t>
      </w:r>
      <w:proofErr w:type="spellEnd"/>
      <w:r w:rsidRPr="002112F7">
        <w:rPr>
          <w:rFonts w:ascii="Times New Roman" w:hAnsi="Times New Roman" w:cs="Times New Roman"/>
          <w:sz w:val="24"/>
          <w:szCs w:val="24"/>
        </w:rPr>
        <w:t xml:space="preserve"> - категория санитарного состояния дерева (</w:t>
      </w:r>
      <w:proofErr w:type="spellStart"/>
      <w:r w:rsidRPr="002112F7">
        <w:rPr>
          <w:rFonts w:ascii="Times New Roman" w:hAnsi="Times New Roman" w:cs="Times New Roman"/>
          <w:sz w:val="24"/>
          <w:szCs w:val="24"/>
        </w:rPr>
        <w:t>К</w:t>
      </w:r>
      <w:r w:rsidRPr="002112F7">
        <w:rPr>
          <w:rFonts w:ascii="Times New Roman" w:hAnsi="Times New Roman" w:cs="Times New Roman"/>
          <w:sz w:val="24"/>
          <w:szCs w:val="24"/>
          <w:vertAlign w:val="subscript"/>
        </w:rPr>
        <w:t>i</w:t>
      </w:r>
      <w:proofErr w:type="spellEnd"/>
      <w:r w:rsidRPr="002112F7">
        <w:rPr>
          <w:rFonts w:ascii="Times New Roman" w:hAnsi="Times New Roman" w:cs="Times New Roman"/>
          <w:sz w:val="24"/>
          <w:szCs w:val="24"/>
        </w:rPr>
        <w:t xml:space="preserve"> = 1 - без признаков ослабления, </w:t>
      </w:r>
      <w:proofErr w:type="spellStart"/>
      <w:r w:rsidRPr="002112F7">
        <w:rPr>
          <w:rFonts w:ascii="Times New Roman" w:hAnsi="Times New Roman" w:cs="Times New Roman"/>
          <w:sz w:val="24"/>
          <w:szCs w:val="24"/>
        </w:rPr>
        <w:t>К</w:t>
      </w:r>
      <w:r w:rsidRPr="002112F7">
        <w:rPr>
          <w:rFonts w:ascii="Times New Roman" w:hAnsi="Times New Roman" w:cs="Times New Roman"/>
          <w:sz w:val="24"/>
          <w:szCs w:val="24"/>
          <w:vertAlign w:val="subscript"/>
        </w:rPr>
        <w:t>i</w:t>
      </w:r>
      <w:proofErr w:type="spellEnd"/>
      <w:r w:rsidRPr="002112F7">
        <w:rPr>
          <w:rFonts w:ascii="Times New Roman" w:hAnsi="Times New Roman" w:cs="Times New Roman"/>
          <w:sz w:val="24"/>
          <w:szCs w:val="24"/>
        </w:rPr>
        <w:t xml:space="preserve"> = 2 - ослабленное, </w:t>
      </w:r>
      <w:proofErr w:type="spellStart"/>
      <w:r w:rsidRPr="002112F7">
        <w:rPr>
          <w:rFonts w:ascii="Times New Roman" w:hAnsi="Times New Roman" w:cs="Times New Roman"/>
          <w:sz w:val="24"/>
          <w:szCs w:val="24"/>
        </w:rPr>
        <w:t>К</w:t>
      </w:r>
      <w:r w:rsidRPr="002112F7">
        <w:rPr>
          <w:rFonts w:ascii="Times New Roman" w:hAnsi="Times New Roman" w:cs="Times New Roman"/>
          <w:sz w:val="24"/>
          <w:szCs w:val="24"/>
          <w:vertAlign w:val="subscript"/>
        </w:rPr>
        <w:t>i</w:t>
      </w:r>
      <w:proofErr w:type="spellEnd"/>
      <w:r w:rsidRPr="002112F7">
        <w:rPr>
          <w:rFonts w:ascii="Times New Roman" w:hAnsi="Times New Roman" w:cs="Times New Roman"/>
          <w:sz w:val="24"/>
          <w:szCs w:val="24"/>
        </w:rPr>
        <w:t xml:space="preserve"> = 3 - сильно ослабленное, </w:t>
      </w:r>
      <w:proofErr w:type="spellStart"/>
      <w:r w:rsidRPr="002112F7">
        <w:rPr>
          <w:rFonts w:ascii="Times New Roman" w:hAnsi="Times New Roman" w:cs="Times New Roman"/>
          <w:sz w:val="24"/>
          <w:szCs w:val="24"/>
        </w:rPr>
        <w:t>К</w:t>
      </w:r>
      <w:r w:rsidRPr="002112F7">
        <w:rPr>
          <w:rFonts w:ascii="Times New Roman" w:hAnsi="Times New Roman" w:cs="Times New Roman"/>
          <w:sz w:val="24"/>
          <w:szCs w:val="24"/>
          <w:vertAlign w:val="subscript"/>
        </w:rPr>
        <w:t>i</w:t>
      </w:r>
      <w:proofErr w:type="spellEnd"/>
      <w:r w:rsidRPr="002112F7">
        <w:rPr>
          <w:rFonts w:ascii="Times New Roman" w:hAnsi="Times New Roman" w:cs="Times New Roman"/>
          <w:sz w:val="24"/>
          <w:szCs w:val="24"/>
        </w:rPr>
        <w:t xml:space="preserve"> = 4 - усыхающее, </w:t>
      </w:r>
      <w:proofErr w:type="spellStart"/>
      <w:r w:rsidRPr="002112F7">
        <w:rPr>
          <w:rFonts w:ascii="Times New Roman" w:hAnsi="Times New Roman" w:cs="Times New Roman"/>
          <w:sz w:val="24"/>
          <w:szCs w:val="24"/>
        </w:rPr>
        <w:t>К</w:t>
      </w:r>
      <w:r w:rsidRPr="002112F7">
        <w:rPr>
          <w:rFonts w:ascii="Times New Roman" w:hAnsi="Times New Roman" w:cs="Times New Roman"/>
          <w:sz w:val="24"/>
          <w:szCs w:val="24"/>
          <w:vertAlign w:val="subscript"/>
        </w:rPr>
        <w:t>i</w:t>
      </w:r>
      <w:proofErr w:type="spellEnd"/>
      <w:r w:rsidRPr="002112F7">
        <w:rPr>
          <w:rFonts w:ascii="Times New Roman" w:hAnsi="Times New Roman" w:cs="Times New Roman"/>
          <w:sz w:val="24"/>
          <w:szCs w:val="24"/>
        </w:rPr>
        <w:t xml:space="preserve"> = 5 - погибшее).</w:t>
      </w:r>
    </w:p>
    <w:p w:rsidR="00642ED0" w:rsidRPr="002112F7" w:rsidRDefault="00642ED0" w:rsidP="002112F7">
      <w:pPr>
        <w:pStyle w:val="ConsPlusNormal"/>
        <w:spacing w:before="220"/>
        <w:ind w:firstLine="540"/>
        <w:jc w:val="both"/>
        <w:rPr>
          <w:rFonts w:ascii="Times New Roman" w:hAnsi="Times New Roman" w:cs="Times New Roman"/>
          <w:sz w:val="24"/>
          <w:szCs w:val="24"/>
        </w:rPr>
      </w:pPr>
      <w:r w:rsidRPr="002112F7">
        <w:rPr>
          <w:rFonts w:ascii="Times New Roman" w:hAnsi="Times New Roman" w:cs="Times New Roman"/>
          <w:sz w:val="24"/>
          <w:szCs w:val="24"/>
        </w:rPr>
        <w:t>Средневзвешенная категория санитарного состояния лесных насаждений (</w:t>
      </w:r>
      <w:proofErr w:type="spellStart"/>
      <w:r w:rsidRPr="002112F7">
        <w:rPr>
          <w:rFonts w:ascii="Times New Roman" w:hAnsi="Times New Roman" w:cs="Times New Roman"/>
          <w:sz w:val="24"/>
          <w:szCs w:val="24"/>
        </w:rPr>
        <w:t>К</w:t>
      </w:r>
      <w:r w:rsidRPr="002112F7">
        <w:rPr>
          <w:rFonts w:ascii="Times New Roman" w:hAnsi="Times New Roman" w:cs="Times New Roman"/>
          <w:sz w:val="24"/>
          <w:szCs w:val="24"/>
          <w:vertAlign w:val="subscript"/>
        </w:rPr>
        <w:t>ср.нас</w:t>
      </w:r>
      <w:proofErr w:type="spellEnd"/>
      <w:r w:rsidRPr="002112F7">
        <w:rPr>
          <w:rFonts w:ascii="Times New Roman" w:hAnsi="Times New Roman" w:cs="Times New Roman"/>
          <w:sz w:val="24"/>
          <w:szCs w:val="24"/>
          <w:vertAlign w:val="subscript"/>
        </w:rPr>
        <w:t>.</w:t>
      </w:r>
      <w:r w:rsidRPr="002112F7">
        <w:rPr>
          <w:rFonts w:ascii="Times New Roman" w:hAnsi="Times New Roman" w:cs="Times New Roman"/>
          <w:sz w:val="24"/>
          <w:szCs w:val="24"/>
        </w:rPr>
        <w:t xml:space="preserve">) </w:t>
      </w:r>
      <w:r w:rsidRPr="002112F7">
        <w:rPr>
          <w:rFonts w:ascii="Times New Roman" w:hAnsi="Times New Roman" w:cs="Times New Roman"/>
          <w:sz w:val="24"/>
          <w:szCs w:val="24"/>
        </w:rPr>
        <w:lastRenderedPageBreak/>
        <w:t>рассчитывается по формуле:</w:t>
      </w: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position w:val="-11"/>
          <w:sz w:val="24"/>
          <w:szCs w:val="24"/>
        </w:rPr>
        <w:pict>
          <v:shape id="_x0000_i1026" style="width:154.5pt;height:22.5pt" coordsize="" o:spt="100" adj="0,,0" path="" filled="f" stroked="f">
            <v:stroke joinstyle="miter"/>
            <v:imagedata r:id="rId22" o:title="base_1_370645_32769"/>
            <v:formulas/>
            <v:path o:connecttype="segments"/>
          </v:shape>
        </w:pict>
      </w: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ind w:firstLine="540"/>
        <w:jc w:val="both"/>
        <w:rPr>
          <w:rFonts w:ascii="Times New Roman" w:hAnsi="Times New Roman" w:cs="Times New Roman"/>
          <w:sz w:val="24"/>
          <w:szCs w:val="24"/>
        </w:rPr>
      </w:pPr>
      <w:r w:rsidRPr="002112F7">
        <w:rPr>
          <w:rFonts w:ascii="Times New Roman" w:hAnsi="Times New Roman" w:cs="Times New Roman"/>
          <w:sz w:val="24"/>
          <w:szCs w:val="24"/>
        </w:rPr>
        <w:t>где:</w:t>
      </w:r>
    </w:p>
    <w:p w:rsidR="00642ED0" w:rsidRPr="002112F7" w:rsidRDefault="00642ED0" w:rsidP="002112F7">
      <w:pPr>
        <w:pStyle w:val="ConsPlusNormal"/>
        <w:spacing w:before="220"/>
        <w:ind w:firstLine="540"/>
        <w:jc w:val="both"/>
        <w:rPr>
          <w:rFonts w:ascii="Times New Roman" w:hAnsi="Times New Roman" w:cs="Times New Roman"/>
          <w:sz w:val="24"/>
          <w:szCs w:val="24"/>
        </w:rPr>
      </w:pPr>
      <w:proofErr w:type="spellStart"/>
      <w:r w:rsidRPr="002112F7">
        <w:rPr>
          <w:rFonts w:ascii="Times New Roman" w:hAnsi="Times New Roman" w:cs="Times New Roman"/>
          <w:sz w:val="24"/>
          <w:szCs w:val="24"/>
        </w:rPr>
        <w:t>P</w:t>
      </w:r>
      <w:r w:rsidRPr="002112F7">
        <w:rPr>
          <w:rFonts w:ascii="Times New Roman" w:hAnsi="Times New Roman" w:cs="Times New Roman"/>
          <w:sz w:val="24"/>
          <w:szCs w:val="24"/>
          <w:vertAlign w:val="subscript"/>
        </w:rPr>
        <w:t>i</w:t>
      </w:r>
      <w:proofErr w:type="spellEnd"/>
      <w:r w:rsidRPr="002112F7">
        <w:rPr>
          <w:rFonts w:ascii="Times New Roman" w:hAnsi="Times New Roman" w:cs="Times New Roman"/>
          <w:sz w:val="24"/>
          <w:szCs w:val="24"/>
        </w:rPr>
        <w:t xml:space="preserve"> - доля участия древесной породы в составе лесных насаждений, в долях единицы;</w:t>
      </w:r>
    </w:p>
    <w:p w:rsidR="00642ED0" w:rsidRPr="002112F7" w:rsidRDefault="00642ED0" w:rsidP="002112F7">
      <w:pPr>
        <w:pStyle w:val="ConsPlusNormal"/>
        <w:spacing w:before="220"/>
        <w:ind w:firstLine="540"/>
        <w:jc w:val="both"/>
        <w:rPr>
          <w:rFonts w:ascii="Times New Roman" w:hAnsi="Times New Roman" w:cs="Times New Roman"/>
          <w:sz w:val="24"/>
          <w:szCs w:val="24"/>
        </w:rPr>
      </w:pPr>
      <w:proofErr w:type="spellStart"/>
      <w:r w:rsidRPr="002112F7">
        <w:rPr>
          <w:rFonts w:ascii="Times New Roman" w:hAnsi="Times New Roman" w:cs="Times New Roman"/>
          <w:sz w:val="24"/>
          <w:szCs w:val="24"/>
        </w:rPr>
        <w:t>К</w:t>
      </w:r>
      <w:r w:rsidRPr="002112F7">
        <w:rPr>
          <w:rFonts w:ascii="Times New Roman" w:hAnsi="Times New Roman" w:cs="Times New Roman"/>
          <w:sz w:val="24"/>
          <w:szCs w:val="24"/>
          <w:vertAlign w:val="subscript"/>
        </w:rPr>
        <w:t>срi</w:t>
      </w:r>
      <w:proofErr w:type="spellEnd"/>
      <w:r w:rsidRPr="002112F7">
        <w:rPr>
          <w:rFonts w:ascii="Times New Roman" w:hAnsi="Times New Roman" w:cs="Times New Roman"/>
          <w:sz w:val="24"/>
          <w:szCs w:val="24"/>
        </w:rPr>
        <w:t xml:space="preserve"> - средневзвешенные категории санитарного состояния деревьев каждой древесной породы.</w:t>
      </w:r>
    </w:p>
    <w:p w:rsidR="00642ED0" w:rsidRPr="002112F7" w:rsidRDefault="00642ED0" w:rsidP="002112F7">
      <w:pPr>
        <w:pStyle w:val="ConsPlusNormal"/>
        <w:spacing w:before="220"/>
        <w:ind w:firstLine="540"/>
        <w:jc w:val="both"/>
        <w:rPr>
          <w:rFonts w:ascii="Times New Roman" w:hAnsi="Times New Roman" w:cs="Times New Roman"/>
          <w:sz w:val="24"/>
          <w:szCs w:val="24"/>
        </w:rPr>
      </w:pPr>
      <w:r w:rsidRPr="002112F7">
        <w:rPr>
          <w:rFonts w:ascii="Times New Roman" w:hAnsi="Times New Roman" w:cs="Times New Roman"/>
          <w:sz w:val="24"/>
          <w:szCs w:val="24"/>
        </w:rPr>
        <w:t>На основании средневзвешенной категории санитарного состояния лесные насаждения распределяют в соответствии со шкалой определения санитарного состояния лесных насаждений.</w:t>
      </w: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Title"/>
        <w:jc w:val="center"/>
        <w:outlineLvl w:val="2"/>
        <w:rPr>
          <w:rFonts w:ascii="Times New Roman" w:hAnsi="Times New Roman" w:cs="Times New Roman"/>
          <w:sz w:val="24"/>
          <w:szCs w:val="24"/>
        </w:rPr>
      </w:pPr>
      <w:r w:rsidRPr="002112F7">
        <w:rPr>
          <w:rFonts w:ascii="Times New Roman" w:hAnsi="Times New Roman" w:cs="Times New Roman"/>
          <w:sz w:val="24"/>
          <w:szCs w:val="24"/>
        </w:rPr>
        <w:t>Шкала определения санитарного состояния лесных насаждений</w:t>
      </w: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ind w:firstLine="540"/>
        <w:jc w:val="both"/>
        <w:rPr>
          <w:rFonts w:ascii="Times New Roman" w:hAnsi="Times New Roman" w:cs="Times New Roman"/>
          <w:sz w:val="24"/>
          <w:szCs w:val="24"/>
        </w:rPr>
      </w:pPr>
      <w:r w:rsidRPr="002112F7">
        <w:rPr>
          <w:rFonts w:ascii="Times New Roman" w:hAnsi="Times New Roman" w:cs="Times New Roman"/>
          <w:sz w:val="24"/>
          <w:szCs w:val="24"/>
        </w:rPr>
        <w:t>1 - 1,5 - лесные насаждения без признаков ослабления,</w:t>
      </w:r>
    </w:p>
    <w:p w:rsidR="00642ED0" w:rsidRPr="002112F7" w:rsidRDefault="00642ED0" w:rsidP="002112F7">
      <w:pPr>
        <w:pStyle w:val="ConsPlusNormal"/>
        <w:spacing w:before="220"/>
        <w:ind w:firstLine="540"/>
        <w:jc w:val="both"/>
        <w:rPr>
          <w:rFonts w:ascii="Times New Roman" w:hAnsi="Times New Roman" w:cs="Times New Roman"/>
          <w:sz w:val="24"/>
          <w:szCs w:val="24"/>
        </w:rPr>
      </w:pPr>
      <w:r w:rsidRPr="002112F7">
        <w:rPr>
          <w:rFonts w:ascii="Times New Roman" w:hAnsi="Times New Roman" w:cs="Times New Roman"/>
          <w:sz w:val="24"/>
          <w:szCs w:val="24"/>
        </w:rPr>
        <w:t>1,51 - 2,5 - ослабленные лесные насаждения,</w:t>
      </w:r>
    </w:p>
    <w:p w:rsidR="00642ED0" w:rsidRPr="002112F7" w:rsidRDefault="00642ED0" w:rsidP="002112F7">
      <w:pPr>
        <w:pStyle w:val="ConsPlusNormal"/>
        <w:spacing w:before="220"/>
        <w:ind w:firstLine="540"/>
        <w:jc w:val="both"/>
        <w:rPr>
          <w:rFonts w:ascii="Times New Roman" w:hAnsi="Times New Roman" w:cs="Times New Roman"/>
          <w:sz w:val="24"/>
          <w:szCs w:val="24"/>
        </w:rPr>
      </w:pPr>
      <w:r w:rsidRPr="002112F7">
        <w:rPr>
          <w:rFonts w:ascii="Times New Roman" w:hAnsi="Times New Roman" w:cs="Times New Roman"/>
          <w:sz w:val="24"/>
          <w:szCs w:val="24"/>
        </w:rPr>
        <w:t>2,51 - 3,5 - сильно ослабленные лесные насаждения,</w:t>
      </w:r>
    </w:p>
    <w:p w:rsidR="00642ED0" w:rsidRPr="002112F7" w:rsidRDefault="00642ED0" w:rsidP="002112F7">
      <w:pPr>
        <w:pStyle w:val="ConsPlusNormal"/>
        <w:spacing w:before="220"/>
        <w:ind w:firstLine="540"/>
        <w:jc w:val="both"/>
        <w:rPr>
          <w:rFonts w:ascii="Times New Roman" w:hAnsi="Times New Roman" w:cs="Times New Roman"/>
          <w:sz w:val="24"/>
          <w:szCs w:val="24"/>
        </w:rPr>
      </w:pPr>
      <w:r w:rsidRPr="002112F7">
        <w:rPr>
          <w:rFonts w:ascii="Times New Roman" w:hAnsi="Times New Roman" w:cs="Times New Roman"/>
          <w:sz w:val="24"/>
          <w:szCs w:val="24"/>
        </w:rPr>
        <w:t>3,51 - 4,5 - усыхающие лесные насаждения,</w:t>
      </w:r>
    </w:p>
    <w:p w:rsidR="00642ED0" w:rsidRPr="002112F7" w:rsidRDefault="00642ED0" w:rsidP="002112F7">
      <w:pPr>
        <w:pStyle w:val="ConsPlusNormal"/>
        <w:spacing w:before="220"/>
        <w:ind w:firstLine="540"/>
        <w:jc w:val="both"/>
        <w:rPr>
          <w:rFonts w:ascii="Times New Roman" w:hAnsi="Times New Roman" w:cs="Times New Roman"/>
          <w:sz w:val="24"/>
          <w:szCs w:val="24"/>
        </w:rPr>
      </w:pPr>
      <w:r w:rsidRPr="002112F7">
        <w:rPr>
          <w:rFonts w:ascii="Times New Roman" w:hAnsi="Times New Roman" w:cs="Times New Roman"/>
          <w:sz w:val="24"/>
          <w:szCs w:val="24"/>
        </w:rPr>
        <w:t>более 4,5 - погибшие лесные насаждения</w:t>
      </w: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jc w:val="right"/>
        <w:outlineLvl w:val="1"/>
        <w:rPr>
          <w:rFonts w:ascii="Times New Roman" w:hAnsi="Times New Roman" w:cs="Times New Roman"/>
          <w:sz w:val="24"/>
          <w:szCs w:val="24"/>
        </w:rPr>
      </w:pPr>
      <w:r w:rsidRPr="002112F7">
        <w:rPr>
          <w:rFonts w:ascii="Times New Roman" w:hAnsi="Times New Roman" w:cs="Times New Roman"/>
          <w:sz w:val="24"/>
          <w:szCs w:val="24"/>
        </w:rPr>
        <w:t>Приложение N 3</w:t>
      </w:r>
    </w:p>
    <w:p w:rsidR="00642ED0" w:rsidRPr="002112F7" w:rsidRDefault="00642ED0" w:rsidP="002112F7">
      <w:pPr>
        <w:pStyle w:val="ConsPlusNormal"/>
        <w:jc w:val="right"/>
        <w:rPr>
          <w:rFonts w:ascii="Times New Roman" w:hAnsi="Times New Roman" w:cs="Times New Roman"/>
          <w:sz w:val="24"/>
          <w:szCs w:val="24"/>
        </w:rPr>
      </w:pPr>
      <w:r w:rsidRPr="002112F7">
        <w:rPr>
          <w:rFonts w:ascii="Times New Roman" w:hAnsi="Times New Roman" w:cs="Times New Roman"/>
          <w:sz w:val="24"/>
          <w:szCs w:val="24"/>
        </w:rPr>
        <w:t>к Правилам санитарной</w:t>
      </w:r>
    </w:p>
    <w:p w:rsidR="00642ED0" w:rsidRPr="002112F7" w:rsidRDefault="00642ED0" w:rsidP="002112F7">
      <w:pPr>
        <w:pStyle w:val="ConsPlusNormal"/>
        <w:jc w:val="right"/>
        <w:rPr>
          <w:rFonts w:ascii="Times New Roman" w:hAnsi="Times New Roman" w:cs="Times New Roman"/>
          <w:sz w:val="24"/>
          <w:szCs w:val="24"/>
        </w:rPr>
      </w:pPr>
      <w:r w:rsidRPr="002112F7">
        <w:rPr>
          <w:rFonts w:ascii="Times New Roman" w:hAnsi="Times New Roman" w:cs="Times New Roman"/>
          <w:sz w:val="24"/>
          <w:szCs w:val="24"/>
        </w:rPr>
        <w:t>безопасности в лесах</w:t>
      </w: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Title"/>
        <w:jc w:val="center"/>
        <w:rPr>
          <w:rFonts w:ascii="Times New Roman" w:hAnsi="Times New Roman" w:cs="Times New Roman"/>
          <w:sz w:val="24"/>
          <w:szCs w:val="24"/>
        </w:rPr>
      </w:pPr>
      <w:bookmarkStart w:id="10" w:name="P202"/>
      <w:bookmarkEnd w:id="10"/>
      <w:r w:rsidRPr="002112F7">
        <w:rPr>
          <w:rFonts w:ascii="Times New Roman" w:hAnsi="Times New Roman" w:cs="Times New Roman"/>
          <w:sz w:val="24"/>
          <w:szCs w:val="24"/>
        </w:rPr>
        <w:t>СРОКИ</w:t>
      </w:r>
    </w:p>
    <w:p w:rsidR="00642ED0" w:rsidRPr="002112F7" w:rsidRDefault="00642ED0" w:rsidP="002112F7">
      <w:pPr>
        <w:pStyle w:val="ConsPlusTitle"/>
        <w:jc w:val="center"/>
        <w:rPr>
          <w:rFonts w:ascii="Times New Roman" w:hAnsi="Times New Roman" w:cs="Times New Roman"/>
          <w:sz w:val="24"/>
          <w:szCs w:val="24"/>
        </w:rPr>
      </w:pPr>
      <w:r w:rsidRPr="002112F7">
        <w:rPr>
          <w:rFonts w:ascii="Times New Roman" w:hAnsi="Times New Roman" w:cs="Times New Roman"/>
          <w:sz w:val="24"/>
          <w:szCs w:val="24"/>
        </w:rPr>
        <w:t>ЗАПРЕТА ХРАНЕНИЯ (ОСТАВЛЕНИЯ) В ЛЕСУ НЕОКОРЕННОЙ</w:t>
      </w:r>
    </w:p>
    <w:p w:rsidR="00642ED0" w:rsidRPr="002112F7" w:rsidRDefault="00642ED0" w:rsidP="002112F7">
      <w:pPr>
        <w:pStyle w:val="ConsPlusTitle"/>
        <w:jc w:val="center"/>
        <w:rPr>
          <w:rFonts w:ascii="Times New Roman" w:hAnsi="Times New Roman" w:cs="Times New Roman"/>
          <w:sz w:val="24"/>
          <w:szCs w:val="24"/>
        </w:rPr>
      </w:pPr>
      <w:r w:rsidRPr="002112F7">
        <w:rPr>
          <w:rFonts w:ascii="Times New Roman" w:hAnsi="Times New Roman" w:cs="Times New Roman"/>
          <w:sz w:val="24"/>
          <w:szCs w:val="24"/>
        </w:rPr>
        <w:t>(НЕЗАЩИЩЕННОЙ) ЗАГОТОВЛЕННОЙ ДРЕВЕСИНЫ ПО ЛЕСНЫМ РАЙОНАМ</w:t>
      </w:r>
    </w:p>
    <w:p w:rsidR="00642ED0" w:rsidRPr="002112F7" w:rsidRDefault="00642ED0" w:rsidP="002112F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50"/>
        <w:gridCol w:w="2689"/>
      </w:tblGrid>
      <w:tr w:rsidR="002112F7" w:rsidRPr="002112F7">
        <w:tc>
          <w:tcPr>
            <w:tcW w:w="6350" w:type="dxa"/>
            <w:tcBorders>
              <w:top w:val="single" w:sz="4" w:space="0" w:color="auto"/>
              <w:left w:val="nil"/>
              <w:bottom w:val="single" w:sz="4" w:space="0" w:color="auto"/>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Лесные районы</w:t>
            </w:r>
          </w:p>
        </w:tc>
        <w:tc>
          <w:tcPr>
            <w:tcW w:w="2689" w:type="dxa"/>
            <w:tcBorders>
              <w:top w:val="single" w:sz="4" w:space="0" w:color="auto"/>
              <w:bottom w:val="single" w:sz="4" w:space="0" w:color="auto"/>
              <w:right w:val="nil"/>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Срок запрета хранения заготовленной древесины</w:t>
            </w:r>
          </w:p>
        </w:tc>
      </w:tr>
      <w:tr w:rsidR="002112F7" w:rsidRPr="002112F7">
        <w:tblPrEx>
          <w:tblBorders>
            <w:insideH w:val="none" w:sz="0" w:space="0" w:color="auto"/>
            <w:insideV w:val="none" w:sz="0" w:space="0" w:color="auto"/>
          </w:tblBorders>
        </w:tblPrEx>
        <w:tc>
          <w:tcPr>
            <w:tcW w:w="6350" w:type="dxa"/>
            <w:tcBorders>
              <w:top w:val="single" w:sz="4" w:space="0" w:color="auto"/>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 xml:space="preserve">Район </w:t>
            </w:r>
            <w:proofErr w:type="spellStart"/>
            <w:r w:rsidRPr="002112F7">
              <w:rPr>
                <w:rFonts w:ascii="Times New Roman" w:hAnsi="Times New Roman" w:cs="Times New Roman"/>
                <w:sz w:val="24"/>
                <w:szCs w:val="24"/>
              </w:rPr>
              <w:t>притундровых</w:t>
            </w:r>
            <w:proofErr w:type="spellEnd"/>
            <w:r w:rsidRPr="002112F7">
              <w:rPr>
                <w:rFonts w:ascii="Times New Roman" w:hAnsi="Times New Roman" w:cs="Times New Roman"/>
                <w:sz w:val="24"/>
                <w:szCs w:val="24"/>
              </w:rPr>
              <w:t xml:space="preserve"> лесов и </w:t>
            </w:r>
            <w:proofErr w:type="spellStart"/>
            <w:r w:rsidRPr="002112F7">
              <w:rPr>
                <w:rFonts w:ascii="Times New Roman" w:hAnsi="Times New Roman" w:cs="Times New Roman"/>
                <w:sz w:val="24"/>
                <w:szCs w:val="24"/>
              </w:rPr>
              <w:t>редкостойной</w:t>
            </w:r>
            <w:proofErr w:type="spellEnd"/>
            <w:r w:rsidRPr="002112F7">
              <w:rPr>
                <w:rFonts w:ascii="Times New Roman" w:hAnsi="Times New Roman" w:cs="Times New Roman"/>
                <w:sz w:val="24"/>
                <w:szCs w:val="24"/>
              </w:rPr>
              <w:t xml:space="preserve"> тайги Европейско-Уральской части Российской Федерации, </w:t>
            </w:r>
            <w:proofErr w:type="gramStart"/>
            <w:r w:rsidRPr="002112F7">
              <w:rPr>
                <w:rFonts w:ascii="Times New Roman" w:hAnsi="Times New Roman" w:cs="Times New Roman"/>
                <w:sz w:val="24"/>
                <w:szCs w:val="24"/>
              </w:rPr>
              <w:t>Западно-Сибирский</w:t>
            </w:r>
            <w:proofErr w:type="gramEnd"/>
            <w:r w:rsidRPr="002112F7">
              <w:rPr>
                <w:rFonts w:ascii="Times New Roman" w:hAnsi="Times New Roman" w:cs="Times New Roman"/>
                <w:sz w:val="24"/>
                <w:szCs w:val="24"/>
              </w:rPr>
              <w:t xml:space="preserve">, Среднесибирский, Восточно-Сибирский и Дальневосточный районы </w:t>
            </w:r>
            <w:proofErr w:type="spellStart"/>
            <w:r w:rsidRPr="002112F7">
              <w:rPr>
                <w:rFonts w:ascii="Times New Roman" w:hAnsi="Times New Roman" w:cs="Times New Roman"/>
                <w:sz w:val="24"/>
                <w:szCs w:val="24"/>
              </w:rPr>
              <w:t>притундровых</w:t>
            </w:r>
            <w:proofErr w:type="spellEnd"/>
            <w:r w:rsidRPr="002112F7">
              <w:rPr>
                <w:rFonts w:ascii="Times New Roman" w:hAnsi="Times New Roman" w:cs="Times New Roman"/>
                <w:sz w:val="24"/>
                <w:szCs w:val="24"/>
              </w:rPr>
              <w:t xml:space="preserve"> лесов и </w:t>
            </w:r>
            <w:proofErr w:type="spellStart"/>
            <w:r w:rsidRPr="002112F7">
              <w:rPr>
                <w:rFonts w:ascii="Times New Roman" w:hAnsi="Times New Roman" w:cs="Times New Roman"/>
                <w:sz w:val="24"/>
                <w:szCs w:val="24"/>
              </w:rPr>
              <w:t>редкостойной</w:t>
            </w:r>
            <w:proofErr w:type="spellEnd"/>
            <w:r w:rsidRPr="002112F7">
              <w:rPr>
                <w:rFonts w:ascii="Times New Roman" w:hAnsi="Times New Roman" w:cs="Times New Roman"/>
                <w:sz w:val="24"/>
                <w:szCs w:val="24"/>
              </w:rPr>
              <w:t xml:space="preserve"> тайги</w:t>
            </w:r>
          </w:p>
        </w:tc>
        <w:tc>
          <w:tcPr>
            <w:tcW w:w="2689" w:type="dxa"/>
            <w:tcBorders>
              <w:top w:val="single" w:sz="4" w:space="0" w:color="auto"/>
              <w:left w:val="nil"/>
              <w:bottom w:val="nil"/>
              <w:right w:val="nil"/>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с 1 июня</w:t>
            </w:r>
          </w:p>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по 1 августа</w:t>
            </w:r>
          </w:p>
        </w:tc>
      </w:tr>
      <w:tr w:rsidR="002112F7" w:rsidRPr="002112F7">
        <w:tblPrEx>
          <w:tblBorders>
            <w:insideH w:val="none" w:sz="0" w:space="0" w:color="auto"/>
            <w:insideV w:val="none" w:sz="0" w:space="0" w:color="auto"/>
          </w:tblBorders>
        </w:tblPrEx>
        <w:tc>
          <w:tcPr>
            <w:tcW w:w="6350"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 xml:space="preserve">Северо-таежный район европейской части Российской Федерации, Северо-Уральский таежный район, </w:t>
            </w:r>
            <w:proofErr w:type="gramStart"/>
            <w:r w:rsidRPr="002112F7">
              <w:rPr>
                <w:rFonts w:ascii="Times New Roman" w:hAnsi="Times New Roman" w:cs="Times New Roman"/>
                <w:sz w:val="24"/>
                <w:szCs w:val="24"/>
              </w:rPr>
              <w:t>Западно-Сибирский</w:t>
            </w:r>
            <w:proofErr w:type="gramEnd"/>
            <w:r w:rsidRPr="002112F7">
              <w:rPr>
                <w:rFonts w:ascii="Times New Roman" w:hAnsi="Times New Roman" w:cs="Times New Roman"/>
                <w:sz w:val="24"/>
                <w:szCs w:val="24"/>
              </w:rPr>
              <w:t xml:space="preserve"> </w:t>
            </w:r>
            <w:proofErr w:type="spellStart"/>
            <w:r w:rsidRPr="002112F7">
              <w:rPr>
                <w:rFonts w:ascii="Times New Roman" w:hAnsi="Times New Roman" w:cs="Times New Roman"/>
                <w:sz w:val="24"/>
                <w:szCs w:val="24"/>
              </w:rPr>
              <w:t>северотаежный</w:t>
            </w:r>
            <w:proofErr w:type="spellEnd"/>
            <w:r w:rsidRPr="002112F7">
              <w:rPr>
                <w:rFonts w:ascii="Times New Roman" w:hAnsi="Times New Roman" w:cs="Times New Roman"/>
                <w:sz w:val="24"/>
                <w:szCs w:val="24"/>
              </w:rPr>
              <w:t xml:space="preserve"> равнинный район, Среднесибирский плоскогорный таежный район, Восточно-Сибирский таежный мерзлотный район</w:t>
            </w:r>
          </w:p>
        </w:tc>
        <w:tc>
          <w:tcPr>
            <w:tcW w:w="2689" w:type="dxa"/>
            <w:tcBorders>
              <w:top w:val="nil"/>
              <w:left w:val="nil"/>
              <w:bottom w:val="nil"/>
              <w:right w:val="nil"/>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с 1 июня</w:t>
            </w:r>
          </w:p>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по 1 августа</w:t>
            </w:r>
          </w:p>
        </w:tc>
      </w:tr>
      <w:tr w:rsidR="002112F7" w:rsidRPr="002112F7">
        <w:tblPrEx>
          <w:tblBorders>
            <w:insideH w:val="none" w:sz="0" w:space="0" w:color="auto"/>
            <w:insideV w:val="none" w:sz="0" w:space="0" w:color="auto"/>
          </w:tblBorders>
        </w:tblPrEx>
        <w:tc>
          <w:tcPr>
            <w:tcW w:w="6350"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lastRenderedPageBreak/>
              <w:t xml:space="preserve">Карельский, Балтийско-Белозерский, Двинско-Вычегодский, </w:t>
            </w:r>
            <w:proofErr w:type="gramStart"/>
            <w:r w:rsidRPr="002112F7">
              <w:rPr>
                <w:rFonts w:ascii="Times New Roman" w:hAnsi="Times New Roman" w:cs="Times New Roman"/>
                <w:sz w:val="24"/>
                <w:szCs w:val="24"/>
              </w:rPr>
              <w:t>Средне-Уральский</w:t>
            </w:r>
            <w:proofErr w:type="gramEnd"/>
            <w:r w:rsidRPr="002112F7">
              <w:rPr>
                <w:rFonts w:ascii="Times New Roman" w:hAnsi="Times New Roman" w:cs="Times New Roman"/>
                <w:sz w:val="24"/>
                <w:szCs w:val="24"/>
              </w:rPr>
              <w:t xml:space="preserve">, Западно-Уральский, Камчатский, </w:t>
            </w:r>
            <w:proofErr w:type="spellStart"/>
            <w:r w:rsidRPr="002112F7">
              <w:rPr>
                <w:rFonts w:ascii="Times New Roman" w:hAnsi="Times New Roman" w:cs="Times New Roman"/>
                <w:sz w:val="24"/>
                <w:szCs w:val="24"/>
              </w:rPr>
              <w:t>Нижнеангарский</w:t>
            </w:r>
            <w:proofErr w:type="spellEnd"/>
            <w:r w:rsidRPr="002112F7">
              <w:rPr>
                <w:rFonts w:ascii="Times New Roman" w:hAnsi="Times New Roman" w:cs="Times New Roman"/>
                <w:sz w:val="24"/>
                <w:szCs w:val="24"/>
              </w:rPr>
              <w:t xml:space="preserve"> и </w:t>
            </w:r>
            <w:proofErr w:type="spellStart"/>
            <w:r w:rsidRPr="002112F7">
              <w:rPr>
                <w:rFonts w:ascii="Times New Roman" w:hAnsi="Times New Roman" w:cs="Times New Roman"/>
                <w:sz w:val="24"/>
                <w:szCs w:val="24"/>
              </w:rPr>
              <w:t>Среднеангарский</w:t>
            </w:r>
            <w:proofErr w:type="spellEnd"/>
            <w:r w:rsidRPr="002112F7">
              <w:rPr>
                <w:rFonts w:ascii="Times New Roman" w:hAnsi="Times New Roman" w:cs="Times New Roman"/>
                <w:sz w:val="24"/>
                <w:szCs w:val="24"/>
              </w:rPr>
              <w:t xml:space="preserve"> таежные районы, Западно-Сибирский средне-таежный равнинный район</w:t>
            </w:r>
          </w:p>
        </w:tc>
        <w:tc>
          <w:tcPr>
            <w:tcW w:w="2689" w:type="dxa"/>
            <w:tcBorders>
              <w:top w:val="nil"/>
              <w:left w:val="nil"/>
              <w:bottom w:val="nil"/>
              <w:right w:val="nil"/>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с 15 мая</w:t>
            </w:r>
          </w:p>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по 15 августа</w:t>
            </w:r>
          </w:p>
        </w:tc>
      </w:tr>
      <w:tr w:rsidR="002112F7" w:rsidRPr="002112F7">
        <w:tblPrEx>
          <w:tblBorders>
            <w:insideH w:val="none" w:sz="0" w:space="0" w:color="auto"/>
            <w:insideV w:val="none" w:sz="0" w:space="0" w:color="auto"/>
          </w:tblBorders>
        </w:tblPrEx>
        <w:tc>
          <w:tcPr>
            <w:tcW w:w="6350"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 xml:space="preserve">Южно-таежный район европейской части Российской Федерации, </w:t>
            </w:r>
            <w:proofErr w:type="gramStart"/>
            <w:r w:rsidRPr="002112F7">
              <w:rPr>
                <w:rFonts w:ascii="Times New Roman" w:hAnsi="Times New Roman" w:cs="Times New Roman"/>
                <w:sz w:val="24"/>
                <w:szCs w:val="24"/>
              </w:rPr>
              <w:t>Западно-Сибирский</w:t>
            </w:r>
            <w:proofErr w:type="gramEnd"/>
            <w:r w:rsidRPr="002112F7">
              <w:rPr>
                <w:rFonts w:ascii="Times New Roman" w:hAnsi="Times New Roman" w:cs="Times New Roman"/>
                <w:sz w:val="24"/>
                <w:szCs w:val="24"/>
              </w:rPr>
              <w:t xml:space="preserve"> южно-таежный равнинный район, </w:t>
            </w:r>
            <w:proofErr w:type="spellStart"/>
            <w:r w:rsidRPr="002112F7">
              <w:rPr>
                <w:rFonts w:ascii="Times New Roman" w:hAnsi="Times New Roman" w:cs="Times New Roman"/>
                <w:sz w:val="24"/>
                <w:szCs w:val="24"/>
              </w:rPr>
              <w:t>Верхнеленский</w:t>
            </w:r>
            <w:proofErr w:type="spellEnd"/>
            <w:r w:rsidRPr="002112F7">
              <w:rPr>
                <w:rFonts w:ascii="Times New Roman" w:hAnsi="Times New Roman" w:cs="Times New Roman"/>
                <w:sz w:val="24"/>
                <w:szCs w:val="24"/>
              </w:rPr>
              <w:t xml:space="preserve"> и Дальневосточный таежные районы</w:t>
            </w:r>
          </w:p>
        </w:tc>
        <w:tc>
          <w:tcPr>
            <w:tcW w:w="2689" w:type="dxa"/>
            <w:tcBorders>
              <w:top w:val="nil"/>
              <w:left w:val="nil"/>
              <w:bottom w:val="nil"/>
              <w:right w:val="nil"/>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с 15 мая</w:t>
            </w:r>
          </w:p>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по 15 августа</w:t>
            </w:r>
          </w:p>
        </w:tc>
      </w:tr>
      <w:tr w:rsidR="002112F7" w:rsidRPr="002112F7">
        <w:tblPrEx>
          <w:tblBorders>
            <w:insideH w:val="none" w:sz="0" w:space="0" w:color="auto"/>
            <w:insideV w:val="none" w:sz="0" w:space="0" w:color="auto"/>
          </w:tblBorders>
        </w:tblPrEx>
        <w:tc>
          <w:tcPr>
            <w:tcW w:w="6350"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Район хвойно-широколиственных (смешанных) лесов европейской части Российской Федерации</w:t>
            </w:r>
          </w:p>
        </w:tc>
        <w:tc>
          <w:tcPr>
            <w:tcW w:w="2689" w:type="dxa"/>
            <w:tcBorders>
              <w:top w:val="nil"/>
              <w:left w:val="nil"/>
              <w:bottom w:val="nil"/>
              <w:right w:val="nil"/>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с 1 мая</w:t>
            </w:r>
          </w:p>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по 1 сентября</w:t>
            </w:r>
          </w:p>
        </w:tc>
      </w:tr>
      <w:tr w:rsidR="002112F7" w:rsidRPr="002112F7">
        <w:tblPrEx>
          <w:tblBorders>
            <w:insideH w:val="none" w:sz="0" w:space="0" w:color="auto"/>
            <w:insideV w:val="none" w:sz="0" w:space="0" w:color="auto"/>
          </w:tblBorders>
        </w:tblPrEx>
        <w:tc>
          <w:tcPr>
            <w:tcW w:w="6350"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proofErr w:type="spellStart"/>
            <w:r w:rsidRPr="002112F7">
              <w:rPr>
                <w:rFonts w:ascii="Times New Roman" w:hAnsi="Times New Roman" w:cs="Times New Roman"/>
                <w:sz w:val="24"/>
                <w:szCs w:val="24"/>
              </w:rPr>
              <w:t>Приамурско</w:t>
            </w:r>
            <w:proofErr w:type="spellEnd"/>
            <w:r w:rsidRPr="002112F7">
              <w:rPr>
                <w:rFonts w:ascii="Times New Roman" w:hAnsi="Times New Roman" w:cs="Times New Roman"/>
                <w:sz w:val="24"/>
                <w:szCs w:val="24"/>
              </w:rPr>
              <w:t>-Приморский хвойно-широколиственный район</w:t>
            </w:r>
          </w:p>
        </w:tc>
        <w:tc>
          <w:tcPr>
            <w:tcW w:w="2689" w:type="dxa"/>
            <w:tcBorders>
              <w:top w:val="nil"/>
              <w:left w:val="nil"/>
              <w:bottom w:val="nil"/>
              <w:right w:val="nil"/>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с 1 мая</w:t>
            </w:r>
          </w:p>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по 1 сентября</w:t>
            </w:r>
          </w:p>
        </w:tc>
      </w:tr>
      <w:tr w:rsidR="002112F7" w:rsidRPr="002112F7">
        <w:tblPrEx>
          <w:tblBorders>
            <w:insideH w:val="none" w:sz="0" w:space="0" w:color="auto"/>
            <w:insideV w:val="none" w:sz="0" w:space="0" w:color="auto"/>
          </w:tblBorders>
        </w:tblPrEx>
        <w:tc>
          <w:tcPr>
            <w:tcW w:w="6350"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 xml:space="preserve">Лесостепной район европейской части Российской Федерации, Южно-Уральский лесостепной район, </w:t>
            </w:r>
            <w:proofErr w:type="gramStart"/>
            <w:r w:rsidRPr="002112F7">
              <w:rPr>
                <w:rFonts w:ascii="Times New Roman" w:hAnsi="Times New Roman" w:cs="Times New Roman"/>
                <w:sz w:val="24"/>
                <w:szCs w:val="24"/>
              </w:rPr>
              <w:t>Западно-Сибирский</w:t>
            </w:r>
            <w:proofErr w:type="gramEnd"/>
            <w:r w:rsidRPr="002112F7">
              <w:rPr>
                <w:rFonts w:ascii="Times New Roman" w:hAnsi="Times New Roman" w:cs="Times New Roman"/>
                <w:sz w:val="24"/>
                <w:szCs w:val="24"/>
              </w:rPr>
              <w:t xml:space="preserve"> </w:t>
            </w:r>
            <w:proofErr w:type="spellStart"/>
            <w:r w:rsidRPr="002112F7">
              <w:rPr>
                <w:rFonts w:ascii="Times New Roman" w:hAnsi="Times New Roman" w:cs="Times New Roman"/>
                <w:sz w:val="24"/>
                <w:szCs w:val="24"/>
              </w:rPr>
              <w:t>подтаежно</w:t>
            </w:r>
            <w:proofErr w:type="spellEnd"/>
            <w:r w:rsidRPr="002112F7">
              <w:rPr>
                <w:rFonts w:ascii="Times New Roman" w:hAnsi="Times New Roman" w:cs="Times New Roman"/>
                <w:sz w:val="24"/>
                <w:szCs w:val="24"/>
              </w:rPr>
              <w:t>-лесостепной район</w:t>
            </w:r>
          </w:p>
        </w:tc>
        <w:tc>
          <w:tcPr>
            <w:tcW w:w="2689" w:type="dxa"/>
            <w:tcBorders>
              <w:top w:val="nil"/>
              <w:left w:val="nil"/>
              <w:bottom w:val="nil"/>
              <w:right w:val="nil"/>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с 15 апреля</w:t>
            </w:r>
          </w:p>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по 15 сентября</w:t>
            </w:r>
          </w:p>
        </w:tc>
      </w:tr>
      <w:tr w:rsidR="002112F7" w:rsidRPr="002112F7">
        <w:tblPrEx>
          <w:tblBorders>
            <w:insideH w:val="none" w:sz="0" w:space="0" w:color="auto"/>
            <w:insideV w:val="none" w:sz="0" w:space="0" w:color="auto"/>
          </w:tblBorders>
        </w:tblPrEx>
        <w:tc>
          <w:tcPr>
            <w:tcW w:w="6350"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 xml:space="preserve">Алтае-Новосибирский район </w:t>
            </w:r>
            <w:proofErr w:type="spellStart"/>
            <w:r w:rsidRPr="002112F7">
              <w:rPr>
                <w:rFonts w:ascii="Times New Roman" w:hAnsi="Times New Roman" w:cs="Times New Roman"/>
                <w:sz w:val="24"/>
                <w:szCs w:val="24"/>
              </w:rPr>
              <w:t>лесостепей</w:t>
            </w:r>
            <w:proofErr w:type="spellEnd"/>
            <w:r w:rsidRPr="002112F7">
              <w:rPr>
                <w:rFonts w:ascii="Times New Roman" w:hAnsi="Times New Roman" w:cs="Times New Roman"/>
                <w:sz w:val="24"/>
                <w:szCs w:val="24"/>
              </w:rPr>
              <w:t xml:space="preserve"> и ленточных боров</w:t>
            </w:r>
          </w:p>
        </w:tc>
        <w:tc>
          <w:tcPr>
            <w:tcW w:w="2689" w:type="dxa"/>
            <w:tcBorders>
              <w:top w:val="nil"/>
              <w:left w:val="nil"/>
              <w:bottom w:val="nil"/>
              <w:right w:val="nil"/>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с 15 апреля</w:t>
            </w:r>
          </w:p>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по 15 сентября</w:t>
            </w:r>
          </w:p>
        </w:tc>
      </w:tr>
      <w:tr w:rsidR="002112F7" w:rsidRPr="002112F7">
        <w:tblPrEx>
          <w:tblBorders>
            <w:insideH w:val="none" w:sz="0" w:space="0" w:color="auto"/>
            <w:insideV w:val="none" w:sz="0" w:space="0" w:color="auto"/>
          </w:tblBorders>
        </w:tblPrEx>
        <w:tc>
          <w:tcPr>
            <w:tcW w:w="6350"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 xml:space="preserve">Среднесибирский </w:t>
            </w:r>
            <w:proofErr w:type="spellStart"/>
            <w:r w:rsidRPr="002112F7">
              <w:rPr>
                <w:rFonts w:ascii="Times New Roman" w:hAnsi="Times New Roman" w:cs="Times New Roman"/>
                <w:sz w:val="24"/>
                <w:szCs w:val="24"/>
              </w:rPr>
              <w:t>подтаежно</w:t>
            </w:r>
            <w:proofErr w:type="spellEnd"/>
            <w:r w:rsidRPr="002112F7">
              <w:rPr>
                <w:rFonts w:ascii="Times New Roman" w:hAnsi="Times New Roman" w:cs="Times New Roman"/>
                <w:sz w:val="24"/>
                <w:szCs w:val="24"/>
              </w:rPr>
              <w:t>-лесостепной район, Забайкальский и Дальневосточный лесостепные районы</w:t>
            </w:r>
          </w:p>
        </w:tc>
        <w:tc>
          <w:tcPr>
            <w:tcW w:w="2689" w:type="dxa"/>
            <w:tcBorders>
              <w:top w:val="nil"/>
              <w:left w:val="nil"/>
              <w:bottom w:val="nil"/>
              <w:right w:val="nil"/>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с 15 апреля</w:t>
            </w:r>
          </w:p>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15 сентября</w:t>
            </w:r>
          </w:p>
        </w:tc>
      </w:tr>
      <w:tr w:rsidR="002112F7" w:rsidRPr="002112F7">
        <w:tblPrEx>
          <w:tblBorders>
            <w:insideH w:val="none" w:sz="0" w:space="0" w:color="auto"/>
            <w:insideV w:val="none" w:sz="0" w:space="0" w:color="auto"/>
          </w:tblBorders>
        </w:tblPrEx>
        <w:tc>
          <w:tcPr>
            <w:tcW w:w="6350"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Район степей европейской части Российской Федерации</w:t>
            </w:r>
          </w:p>
        </w:tc>
        <w:tc>
          <w:tcPr>
            <w:tcW w:w="2689" w:type="dxa"/>
            <w:tcBorders>
              <w:top w:val="nil"/>
              <w:left w:val="nil"/>
              <w:bottom w:val="nil"/>
              <w:right w:val="nil"/>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с 15 апреля</w:t>
            </w:r>
          </w:p>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по 15 сентября</w:t>
            </w:r>
          </w:p>
        </w:tc>
      </w:tr>
      <w:tr w:rsidR="002112F7" w:rsidRPr="002112F7">
        <w:tblPrEx>
          <w:tblBorders>
            <w:insideH w:val="none" w:sz="0" w:space="0" w:color="auto"/>
            <w:insideV w:val="none" w:sz="0" w:space="0" w:color="auto"/>
          </w:tblBorders>
        </w:tblPrEx>
        <w:tc>
          <w:tcPr>
            <w:tcW w:w="6350"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Район полупустынь и пустынь европейской части Российской Федерации</w:t>
            </w:r>
          </w:p>
        </w:tc>
        <w:tc>
          <w:tcPr>
            <w:tcW w:w="2689" w:type="dxa"/>
            <w:tcBorders>
              <w:top w:val="nil"/>
              <w:left w:val="nil"/>
              <w:bottom w:val="nil"/>
              <w:right w:val="nil"/>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с 1 апреля</w:t>
            </w:r>
          </w:p>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по 1 октября</w:t>
            </w:r>
          </w:p>
        </w:tc>
      </w:tr>
      <w:tr w:rsidR="002112F7" w:rsidRPr="002112F7">
        <w:tblPrEx>
          <w:tblBorders>
            <w:insideH w:val="none" w:sz="0" w:space="0" w:color="auto"/>
            <w:insideV w:val="none" w:sz="0" w:space="0" w:color="auto"/>
          </w:tblBorders>
        </w:tblPrEx>
        <w:tc>
          <w:tcPr>
            <w:tcW w:w="6350"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proofErr w:type="gramStart"/>
            <w:r w:rsidRPr="002112F7">
              <w:rPr>
                <w:rFonts w:ascii="Times New Roman" w:hAnsi="Times New Roman" w:cs="Times New Roman"/>
                <w:sz w:val="24"/>
                <w:szCs w:val="24"/>
              </w:rPr>
              <w:t>Северо-Кавказский</w:t>
            </w:r>
            <w:proofErr w:type="gramEnd"/>
            <w:r w:rsidRPr="002112F7">
              <w:rPr>
                <w:rFonts w:ascii="Times New Roman" w:hAnsi="Times New Roman" w:cs="Times New Roman"/>
                <w:sz w:val="24"/>
                <w:szCs w:val="24"/>
              </w:rPr>
              <w:t xml:space="preserve"> и Крымский горные районы</w:t>
            </w:r>
          </w:p>
        </w:tc>
        <w:tc>
          <w:tcPr>
            <w:tcW w:w="2689" w:type="dxa"/>
            <w:tcBorders>
              <w:top w:val="nil"/>
              <w:left w:val="nil"/>
              <w:bottom w:val="nil"/>
              <w:right w:val="nil"/>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с 1 апреля</w:t>
            </w:r>
          </w:p>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по 1 октября</w:t>
            </w:r>
          </w:p>
        </w:tc>
      </w:tr>
      <w:tr w:rsidR="002112F7" w:rsidRPr="002112F7">
        <w:tblPrEx>
          <w:tblBorders>
            <w:insideH w:val="none" w:sz="0" w:space="0" w:color="auto"/>
            <w:insideV w:val="none" w:sz="0" w:space="0" w:color="auto"/>
          </w:tblBorders>
        </w:tblPrEx>
        <w:tc>
          <w:tcPr>
            <w:tcW w:w="6350" w:type="dxa"/>
            <w:tcBorders>
              <w:top w:val="nil"/>
              <w:left w:val="nil"/>
              <w:bottom w:val="nil"/>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Алтае-Саянский горно-таежный район, Байкальский и Забайкальский горные лесные районы, Забайкальский горно-мерзлотный район</w:t>
            </w:r>
          </w:p>
        </w:tc>
        <w:tc>
          <w:tcPr>
            <w:tcW w:w="2689" w:type="dxa"/>
            <w:tcBorders>
              <w:top w:val="nil"/>
              <w:left w:val="nil"/>
              <w:bottom w:val="nil"/>
              <w:right w:val="nil"/>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с 15 мая</w:t>
            </w:r>
          </w:p>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по 15 августа</w:t>
            </w:r>
          </w:p>
        </w:tc>
      </w:tr>
      <w:tr w:rsidR="002112F7" w:rsidRPr="002112F7">
        <w:tblPrEx>
          <w:tblBorders>
            <w:insideH w:val="none" w:sz="0" w:space="0" w:color="auto"/>
            <w:insideV w:val="none" w:sz="0" w:space="0" w:color="auto"/>
          </w:tblBorders>
        </w:tblPrEx>
        <w:tc>
          <w:tcPr>
            <w:tcW w:w="6350" w:type="dxa"/>
            <w:tcBorders>
              <w:top w:val="nil"/>
              <w:left w:val="nil"/>
              <w:bottom w:val="single" w:sz="4" w:space="0" w:color="auto"/>
              <w:right w:val="nil"/>
            </w:tcBorders>
          </w:tcPr>
          <w:p w:rsidR="00642ED0" w:rsidRPr="002112F7" w:rsidRDefault="00642ED0" w:rsidP="002112F7">
            <w:pPr>
              <w:pStyle w:val="ConsPlusNormal"/>
              <w:rPr>
                <w:rFonts w:ascii="Times New Roman" w:hAnsi="Times New Roman" w:cs="Times New Roman"/>
                <w:sz w:val="24"/>
                <w:szCs w:val="24"/>
              </w:rPr>
            </w:pPr>
            <w:r w:rsidRPr="002112F7">
              <w:rPr>
                <w:rFonts w:ascii="Times New Roman" w:hAnsi="Times New Roman" w:cs="Times New Roman"/>
                <w:sz w:val="24"/>
                <w:szCs w:val="24"/>
              </w:rPr>
              <w:t>Алтае-Саянский горно-лесостепной район</w:t>
            </w:r>
          </w:p>
        </w:tc>
        <w:tc>
          <w:tcPr>
            <w:tcW w:w="2689" w:type="dxa"/>
            <w:tcBorders>
              <w:top w:val="nil"/>
              <w:left w:val="nil"/>
              <w:bottom w:val="single" w:sz="4" w:space="0" w:color="auto"/>
              <w:right w:val="nil"/>
            </w:tcBorders>
          </w:tcPr>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с 15 апреля</w:t>
            </w:r>
          </w:p>
          <w:p w:rsidR="00642ED0" w:rsidRPr="002112F7" w:rsidRDefault="00642ED0" w:rsidP="002112F7">
            <w:pPr>
              <w:pStyle w:val="ConsPlusNormal"/>
              <w:jc w:val="center"/>
              <w:rPr>
                <w:rFonts w:ascii="Times New Roman" w:hAnsi="Times New Roman" w:cs="Times New Roman"/>
                <w:sz w:val="24"/>
                <w:szCs w:val="24"/>
              </w:rPr>
            </w:pPr>
            <w:r w:rsidRPr="002112F7">
              <w:rPr>
                <w:rFonts w:ascii="Times New Roman" w:hAnsi="Times New Roman" w:cs="Times New Roman"/>
                <w:sz w:val="24"/>
                <w:szCs w:val="24"/>
              </w:rPr>
              <w:t>по 15 сентября</w:t>
            </w:r>
          </w:p>
        </w:tc>
      </w:tr>
    </w:tbl>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jc w:val="both"/>
        <w:rPr>
          <w:rFonts w:ascii="Times New Roman" w:hAnsi="Times New Roman" w:cs="Times New Roman"/>
          <w:sz w:val="24"/>
          <w:szCs w:val="24"/>
        </w:rPr>
      </w:pPr>
    </w:p>
    <w:p w:rsidR="00642ED0" w:rsidRPr="002112F7" w:rsidRDefault="00642ED0" w:rsidP="002112F7">
      <w:pPr>
        <w:pStyle w:val="ConsPlusNormal"/>
        <w:pBdr>
          <w:top w:val="single" w:sz="6" w:space="0" w:color="auto"/>
        </w:pBdr>
        <w:spacing w:before="100" w:after="100"/>
        <w:jc w:val="both"/>
        <w:rPr>
          <w:rFonts w:ascii="Times New Roman" w:hAnsi="Times New Roman" w:cs="Times New Roman"/>
          <w:sz w:val="24"/>
          <w:szCs w:val="24"/>
        </w:rPr>
      </w:pPr>
    </w:p>
    <w:p w:rsidR="003742DA" w:rsidRPr="002112F7" w:rsidRDefault="003742DA" w:rsidP="002112F7">
      <w:pPr>
        <w:spacing w:line="240" w:lineRule="auto"/>
        <w:rPr>
          <w:rFonts w:ascii="Times New Roman" w:hAnsi="Times New Roman" w:cs="Times New Roman"/>
          <w:sz w:val="24"/>
          <w:szCs w:val="24"/>
        </w:rPr>
      </w:pPr>
    </w:p>
    <w:p w:rsidR="002112F7" w:rsidRPr="002112F7" w:rsidRDefault="002112F7">
      <w:pPr>
        <w:spacing w:line="240" w:lineRule="auto"/>
        <w:rPr>
          <w:rFonts w:ascii="Times New Roman" w:hAnsi="Times New Roman" w:cs="Times New Roman"/>
          <w:sz w:val="24"/>
          <w:szCs w:val="24"/>
        </w:rPr>
      </w:pPr>
    </w:p>
    <w:sectPr w:rsidR="002112F7" w:rsidRPr="002112F7" w:rsidSect="002112F7">
      <w:pgSz w:w="11906" w:h="16838"/>
      <w:pgMar w:top="1134" w:right="707"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ED0"/>
    <w:rsid w:val="002112F7"/>
    <w:rsid w:val="003742DA"/>
    <w:rsid w:val="00642E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BA8747-562E-4268-8878-16ED65443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2E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42E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42ED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248F00E360FBAF1E9A27D5542EC0897ABFB61C5C8F60FDD073756773915EA814AA89D62406ADCECABF972CA7C8D6BD2C45144FE2A3B055S6v0G" TargetMode="External"/><Relationship Id="rId13" Type="http://schemas.openxmlformats.org/officeDocument/2006/relationships/hyperlink" Target="consultantplus://offline/ref=F8248F00E360FBAF1E9A27D5542EC0897BB9B7165A8A60FDD073756773915EA806AAD1DA2401B3CFCEAAC17DE1S9vCG" TargetMode="External"/><Relationship Id="rId18" Type="http://schemas.openxmlformats.org/officeDocument/2006/relationships/hyperlink" Target="consultantplus://offline/ref=F8248F00E360FBAF1E9A27D5542EC0897BB9BF1D5D8C60FDD073756773915EA806AAD1DA2401B3CFCEAAC17DE1S9vCG" TargetMode="External"/><Relationship Id="rId3" Type="http://schemas.openxmlformats.org/officeDocument/2006/relationships/webSettings" Target="webSettings.xml"/><Relationship Id="rId21" Type="http://schemas.openxmlformats.org/officeDocument/2006/relationships/image" Target="media/image1.wmf"/><Relationship Id="rId7" Type="http://schemas.openxmlformats.org/officeDocument/2006/relationships/hyperlink" Target="consultantplus://offline/ref=F8248F00E360FBAF1E9A27D5542EC0897BB8BF1B5F8A60FDD073756773915EA814AA89D62406ADCFC3BF972CA7C8D6BD2C45144FE2A3B055S6v0G" TargetMode="External"/><Relationship Id="rId12" Type="http://schemas.openxmlformats.org/officeDocument/2006/relationships/hyperlink" Target="consultantplus://offline/ref=F8248F00E360FBAF1E9A27D5542EC0897ABFBB195B8460FDD073756773915EA814AA89D62406ADCACFBF972CA7C8D6BD2C45144FE2A3B055S6v0G" TargetMode="External"/><Relationship Id="rId17" Type="http://schemas.openxmlformats.org/officeDocument/2006/relationships/hyperlink" Target="consultantplus://offline/ref=F8248F00E360FBAF1E9A27D5542EC0897BB9B7165A8A60FDD073756773915EA814AA89D52606A69B9BF09670E39AC5BD2F45164BFESAv0G" TargetMode="External"/><Relationship Id="rId2" Type="http://schemas.openxmlformats.org/officeDocument/2006/relationships/settings" Target="settings.xml"/><Relationship Id="rId16" Type="http://schemas.openxmlformats.org/officeDocument/2006/relationships/hyperlink" Target="consultantplus://offline/ref=F8248F00E360FBAF1E9A27D5542EC0897BB9BF1D5E8E60FDD073756773915EA806AAD1DA2401B3CFCEAAC17DE1S9vCG" TargetMode="External"/><Relationship Id="rId20" Type="http://schemas.openxmlformats.org/officeDocument/2006/relationships/hyperlink" Target="consultantplus://offline/ref=F8248F00E360FBAF1E9A27D5542EC0897BB9B7165A8A60FDD073756773915EA814AA89D52604A69B9BF09670E39AC5BD2F45164BFESAv0G" TargetMode="External"/><Relationship Id="rId1" Type="http://schemas.openxmlformats.org/officeDocument/2006/relationships/styles" Target="styles.xml"/><Relationship Id="rId6" Type="http://schemas.openxmlformats.org/officeDocument/2006/relationships/hyperlink" Target="consultantplus://offline/ref=F8248F00E360FBAF1E9A27D5542EC0897BB9B7165A8A60FDD073756773915EA814AA89DF250FA69B9BF09670E39AC5BD2F45164BFESAv0G" TargetMode="External"/><Relationship Id="rId11" Type="http://schemas.openxmlformats.org/officeDocument/2006/relationships/hyperlink" Target="consultantplus://offline/ref=F8248F00E360FBAF1E9A27D5542EC0897ABEB71D588E60FDD073756773915EA814AA89D62406ADCCCDBF972CA7C8D6BD2C45144FE2A3B055S6v0G" TargetMode="External"/><Relationship Id="rId24" Type="http://schemas.openxmlformats.org/officeDocument/2006/relationships/theme" Target="theme/theme1.xml"/><Relationship Id="rId5" Type="http://schemas.openxmlformats.org/officeDocument/2006/relationships/hyperlink" Target="consultantplus://offline/ref=F8248F00E360FBAF1E9A27D5542EC0897BB9B7165A8A60FDD073756773915EA814AA89D02C06A69B9BF09670E39AC5BD2F45164BFESAv0G" TargetMode="External"/><Relationship Id="rId15" Type="http://schemas.openxmlformats.org/officeDocument/2006/relationships/hyperlink" Target="consultantplus://offline/ref=F8248F00E360FBAF1E9A27D5542EC0897BB9B7165A8A60FDD073756773915EA814AA89D62406A8C9C8BF972CA7C8D6BD2C45144FE2A3B055S6v0G" TargetMode="External"/><Relationship Id="rId23" Type="http://schemas.openxmlformats.org/officeDocument/2006/relationships/fontTable" Target="fontTable.xml"/><Relationship Id="rId10" Type="http://schemas.openxmlformats.org/officeDocument/2006/relationships/hyperlink" Target="consultantplus://offline/ref=F8248F00E360FBAF1E9A27D5542EC0897BB9BE1A5E8560FDD073756773915EA814AA89D62406ADCECABF972CA7C8D6BD2C45144FE2A3B055S6v0G" TargetMode="External"/><Relationship Id="rId19" Type="http://schemas.openxmlformats.org/officeDocument/2006/relationships/hyperlink" Target="consultantplus://offline/ref=F8248F00E360FBAF1E9A27D5542EC0897BBBB81F5F8A60FDD073756773915EA806AAD1DA2401B3CFCEAAC17DE1S9vCG" TargetMode="External"/><Relationship Id="rId4" Type="http://schemas.openxmlformats.org/officeDocument/2006/relationships/hyperlink" Target="consultantplus://offline/ref=F8248F00E360FBAF1E9A27D5542EC0897BB9B7165A8A60FDD073756773915EA814AA89D42203A69B9BF09670E39AC5BD2F45164BFESAv0G" TargetMode="External"/><Relationship Id="rId9" Type="http://schemas.openxmlformats.org/officeDocument/2006/relationships/hyperlink" Target="consultantplus://offline/ref=F8248F00E360FBAF1E9A27D5542EC0897BB9BD1F5C8A60FDD073756773915EA814AA89D62406ADCECBBF972CA7C8D6BD2C45144FE2A3B055S6v0G" TargetMode="External"/><Relationship Id="rId14" Type="http://schemas.openxmlformats.org/officeDocument/2006/relationships/hyperlink" Target="consultantplus://offline/ref=F8248F00E360FBAF1E9A27D5542EC0897BB9B7165A8A60FDD073756773915EA814AA89D62406A9C8C2BF972CA7C8D6BD2C45144FE2A3B055S6v0G" TargetMode="External"/><Relationship Id="rId22"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5533</Words>
  <Characters>31539</Characters>
  <Application>Microsoft Office Word</Application>
  <DocSecurity>0</DocSecurity>
  <Lines>262</Lines>
  <Paragraphs>73</Paragraphs>
  <ScaleCrop>false</ScaleCrop>
  <Company/>
  <LinksUpToDate>false</LinksUpToDate>
  <CharactersWithSpaces>36999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Трофимова Екатерина Алексеевна</dc:creator>
  <cp:keywords/>
  <dc:description/>
  <cp:lastModifiedBy>Трофимова Екатерина Алексеевна</cp:lastModifiedBy>
  <cp:revision>2</cp:revision>
  <dcterms:created xsi:type="dcterms:W3CDTF">2021-04-07T06:47:00Z</dcterms:created>
  <dcterms:modified xsi:type="dcterms:W3CDTF">2021-04-07T06:52:00Z</dcterms:modified>
</cp:coreProperties>
</file>