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0EA" w:rsidRDefault="00AF40E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F40EA" w:rsidRDefault="00AF40EA">
      <w:pPr>
        <w:pStyle w:val="ConsPlusNormal"/>
        <w:jc w:val="both"/>
        <w:outlineLvl w:val="0"/>
      </w:pPr>
    </w:p>
    <w:p w:rsidR="00AF40EA" w:rsidRDefault="00AF40EA">
      <w:pPr>
        <w:pStyle w:val="ConsPlusNormal"/>
        <w:outlineLvl w:val="0"/>
      </w:pPr>
      <w:r>
        <w:t>Зарегистрировано в Минюсте России 16 июля 2021 г. N 64283</w:t>
      </w:r>
    </w:p>
    <w:p w:rsidR="00AF40EA" w:rsidRDefault="00AF40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</w:pPr>
      <w:r>
        <w:t>МИНИСТЕРСТВО ПРИРОДНЫХ РЕСУРСОВ И ЭКОЛОГИИ</w:t>
      </w:r>
    </w:p>
    <w:p w:rsidR="00AF40EA" w:rsidRDefault="00AF40EA">
      <w:pPr>
        <w:pStyle w:val="ConsPlusTitle"/>
        <w:jc w:val="center"/>
      </w:pPr>
      <w:r>
        <w:t>РОССИЙСКОЙ ФЕДЕРАЦИИ</w:t>
      </w:r>
    </w:p>
    <w:p w:rsidR="00AF40EA" w:rsidRDefault="00AF40EA">
      <w:pPr>
        <w:pStyle w:val="ConsPlusTitle"/>
        <w:jc w:val="center"/>
      </w:pPr>
    </w:p>
    <w:p w:rsidR="00AF40EA" w:rsidRDefault="00AF40EA">
      <w:pPr>
        <w:pStyle w:val="ConsPlusTitle"/>
        <w:jc w:val="center"/>
      </w:pPr>
      <w:r>
        <w:t>ПРИКАЗ</w:t>
      </w:r>
    </w:p>
    <w:p w:rsidR="00AF40EA" w:rsidRDefault="00AF40EA">
      <w:pPr>
        <w:pStyle w:val="ConsPlusTitle"/>
        <w:jc w:val="center"/>
      </w:pPr>
      <w:proofErr w:type="gramStart"/>
      <w:r>
        <w:t>от</w:t>
      </w:r>
      <w:proofErr w:type="gramEnd"/>
      <w:r>
        <w:t xml:space="preserve"> 12 февраля 2021 г. N 95</w:t>
      </w:r>
    </w:p>
    <w:p w:rsidR="00AF40EA" w:rsidRDefault="00AF40EA">
      <w:pPr>
        <w:pStyle w:val="ConsPlusTitle"/>
        <w:jc w:val="center"/>
      </w:pPr>
    </w:p>
    <w:p w:rsidR="00AF40EA" w:rsidRDefault="00AF40EA">
      <w:pPr>
        <w:pStyle w:val="ConsPlusTitle"/>
        <w:jc w:val="center"/>
      </w:pPr>
      <w:r>
        <w:t>ОБ УТВЕРЖДЕНИИ АДМИНИСТРАТИВНОГО РЕГЛАМЕНТА</w:t>
      </w:r>
    </w:p>
    <w:p w:rsidR="00AF40EA" w:rsidRDefault="00AF40EA">
      <w:pPr>
        <w:pStyle w:val="ConsPlusTitle"/>
        <w:jc w:val="center"/>
      </w:pPr>
      <w:r>
        <w:t>ПРЕДОСТАВЛЕНИЯ ОРГАНАМИ ГОСУДАРСТВЕННОЙ ВЛАСТИ</w:t>
      </w:r>
    </w:p>
    <w:p w:rsidR="00AF40EA" w:rsidRDefault="00AF40EA">
      <w:pPr>
        <w:pStyle w:val="ConsPlusTitle"/>
        <w:jc w:val="center"/>
      </w:pPr>
      <w:r>
        <w:t>СУБЪЕКТОВ РОССИЙСКОЙ ФЕДЕРАЦИИ, ОСУЩЕСТВЛЯЮЩИМИ</w:t>
      </w:r>
    </w:p>
    <w:p w:rsidR="00AF40EA" w:rsidRDefault="00AF40EA">
      <w:pPr>
        <w:pStyle w:val="ConsPlusTitle"/>
        <w:jc w:val="center"/>
      </w:pPr>
      <w:r>
        <w:t>ПЕРЕДАННЫЕ ПОЛНОМОЧИЯ РОССИЙСКОЙ ФЕДЕРАЦИИ В ОБЛАСТИ</w:t>
      </w:r>
    </w:p>
    <w:p w:rsidR="00AF40EA" w:rsidRDefault="00AF40EA">
      <w:pPr>
        <w:pStyle w:val="ConsPlusTitle"/>
        <w:jc w:val="center"/>
      </w:pPr>
      <w:r>
        <w:t>ОХОТЫ И СОХРАНЕНИЯ ОХОТНИЧЬИХ РЕСУРСОВ, ГОСУДАРСТВЕННОЙ</w:t>
      </w:r>
    </w:p>
    <w:p w:rsidR="00AF40EA" w:rsidRDefault="00AF40EA">
      <w:pPr>
        <w:pStyle w:val="ConsPlusTitle"/>
        <w:jc w:val="center"/>
      </w:pPr>
      <w:r>
        <w:t>УСЛУГИ ПО ВЫДАЧЕ РАЗРЕШЕНИЙ НА ДОБЫЧУ ОХОТНИЧЬИХ РЕСУРСОВ,</w:t>
      </w:r>
    </w:p>
    <w:p w:rsidR="00AF40EA" w:rsidRDefault="00AF40EA">
      <w:pPr>
        <w:pStyle w:val="ConsPlusTitle"/>
        <w:jc w:val="center"/>
      </w:pPr>
      <w:r>
        <w:t>ЗА ИСКЛЮЧЕНИЕМ ОХОТНИЧЬИХ РЕСУРСОВ, НАХОДЯЩИХСЯ НА ОСОБО</w:t>
      </w:r>
    </w:p>
    <w:p w:rsidR="00AF40EA" w:rsidRDefault="00AF40EA">
      <w:pPr>
        <w:pStyle w:val="ConsPlusTitle"/>
        <w:jc w:val="center"/>
      </w:pPr>
      <w:r>
        <w:t>ОХРАНЯЕМЫХ ПРИРОДНЫХ ТЕРРИТОРИЯХ ФЕДЕРАЛЬНОГО ЗНАЧЕНИЯ,</w:t>
      </w:r>
    </w:p>
    <w:p w:rsidR="00AF40EA" w:rsidRDefault="00AF40EA">
      <w:pPr>
        <w:pStyle w:val="ConsPlusTitle"/>
        <w:jc w:val="center"/>
      </w:pPr>
      <w:r>
        <w:t>А ТАКЖЕ МЛЕКОПИТАЮЩИХ И ПТИЦ, ЗАНЕСЕННЫХ</w:t>
      </w:r>
    </w:p>
    <w:p w:rsidR="00AF40EA" w:rsidRDefault="00AF40EA">
      <w:pPr>
        <w:pStyle w:val="ConsPlusTitle"/>
        <w:jc w:val="center"/>
      </w:pPr>
      <w:r>
        <w:t>В КРАСНУЮ КНИГУ РОССИЙСКОЙ ФЕДЕРАЦИИ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6 части 1</w:t>
        </w:r>
      </w:hyperlink>
      <w:r>
        <w:t xml:space="preserve"> и </w:t>
      </w:r>
      <w:hyperlink r:id="rId6" w:history="1">
        <w:r>
          <w:rPr>
            <w:color w:val="0000FF"/>
          </w:rPr>
          <w:t>пунктом 1 части 4 статьи 33</w:t>
        </w:r>
      </w:hyperlink>
      <w:r>
        <w:t xml:space="preserve"> Федерального закона от 24 июля 2009 г. N 209-ФЗ "Об охоте и о сохранении охотничьих ресурсов и о внесении изменений в отдельные законодательные акты Российской Федерации", &lt;1&gt; </w:t>
      </w:r>
      <w:hyperlink r:id="rId7" w:history="1">
        <w:r>
          <w:rPr>
            <w:color w:val="0000FF"/>
          </w:rPr>
          <w:t>пунктом 1</w:t>
        </w:r>
      </w:hyperlink>
      <w:r>
        <w:t xml:space="preserve"> и </w:t>
      </w:r>
      <w:hyperlink r:id="rId8" w:history="1">
        <w:r>
          <w:rPr>
            <w:color w:val="0000FF"/>
          </w:rPr>
          <w:t>подпунктом 5.2.133</w:t>
        </w:r>
      </w:hyperlink>
      <w: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&lt;2&gt; а также </w:t>
      </w:r>
      <w:hyperlink r:id="rId9" w:history="1">
        <w:r>
          <w:rPr>
            <w:color w:val="0000FF"/>
          </w:rPr>
          <w:t>Правилами</w:t>
        </w:r>
      </w:hyperlink>
      <w:r>
        <w:t xml:space="preserve">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 мая 2011 г. N 373, &lt;3&gt; приказываю: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--------------------------------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2009, N 30, ст. 3735.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2015, N 47, ст. 6586; 2019, N 29, ст. 4027.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&lt;3&gt; Собрание законодательства Российской Федерации, 2011, N 22, ст. 3169; 2018, N 46, ст. 7050.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51" w:history="1">
        <w:r>
          <w:rPr>
            <w:color w:val="0000FF"/>
          </w:rPr>
          <w:t>регламент</w:t>
        </w:r>
      </w:hyperlink>
      <w:r>
        <w:t xml:space="preserve"> предоставления органами государственной власти субъектов Российской Федерации, осуществляющими переданные полномочия Российской Федерации в области охоты и сохранения охотничьих ресурсов, государственной услуги по выдаче разрешений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млекопитающих и птиц, занесенных в Красную книгу Российской Федерации.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29 июня 2012 г. N 204 "Об утверждении Административного регламента предоставления органами государственной власти субъектов Российской Федерации государственной услуги по выдаче разрешений на добычу охотничьих ресурсов, за исключением охотничьих ресурсов, находящихся </w:t>
      </w:r>
      <w:r>
        <w:lastRenderedPageBreak/>
        <w:t>на особо охраняемых природных территориях федерального значения, а также млекопитающих и птиц, занесенных в Красную книгу Российской Федерации" (зарегистрирован Министерством юстиции Российской Федерации 3 августа 2012 г., регистрационный N 25117);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24 июля 2013 г. N 261 "О внесении изменений в Административный регламент предоставления органами государственной власти субъектов Российской Федерации государственной услуги по выдаче разрешений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млекопитающих и птиц, занесенных в Красную книгу Российской Федерации, утвержденный приказом Министерства природных ресурсов и экологии Российской Федерации от 29 июня 2012 г. N 204" (зарегистрирован Министерством юстиции Российской Федерации 27 сентября 2013 г., регистрационный N 30051);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12" w:history="1">
        <w:proofErr w:type="gramStart"/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3</w:t>
        </w:r>
      </w:hyperlink>
      <w:r>
        <w:t xml:space="preserve"> приказа Министерства природных ресурсов Российской Федерации от 27 марта 2015 г. N 151 "О внесении изменений в некоторые приказы Министерства природных ресурсов и экологии Российской Федерации" (зарегистрирован Министерством юстиции Российской Федерации 1 июля 2015 г., регистрационный N 37873);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12 января 2016 г. N 1 "О внесении изменений в Административный регламент предоставления органами государственной власти субъектов Российской Федерации государственной услуги по выдаче разрешений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млекопитающих и птиц, занесенных в Красную книгу Российской Федерации, утвержденный приказом Министерства природных ресурсов и экологии Российской Федерации от 29 июня 2012 г. N 204" (зарегистрирован Министерством юстиции Российской Федерации 12 февраля 2016 г., регистрационный N 41070);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14" w:history="1">
        <w:proofErr w:type="gramStart"/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1</w:t>
        </w:r>
      </w:hyperlink>
      <w:r>
        <w:t xml:space="preserve"> приказа Министерства природных ресурсов и экологии Российской Федерации от 10 мая 2016 г. N 282 "О внесении изменений в некоторые приказы Министерства природных ресурсов и экологии Российской Федерации в связи с ратификацией Конвенции о правах инвалидов" (зарегистрирован Министерством юстиции Российской Федерации 14 июля 2016 г., регистрационный N 42845);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10 апреля 2018 г. N 143 "О внесении изменения в Административный регламент предоставления органами государственной власти субъектов Российской Федерации государственной услуги по выдаче разрешений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млекопитающих и птиц, занесенных в Красную книгу Российской Федерации, утвержденный приказом Министерства природных ресурсов и экологии Российской Федерации от 29 июня 2012 г. N 204" (зарегистрирован Министерством юстиции Российской Федерации 3 мая 2018 г., регистрационный N 50974).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right"/>
      </w:pPr>
      <w:r>
        <w:t>Министр природных ресурсов</w:t>
      </w:r>
    </w:p>
    <w:p w:rsidR="00AF40EA" w:rsidRDefault="00AF40EA">
      <w:pPr>
        <w:pStyle w:val="ConsPlusNormal"/>
        <w:jc w:val="right"/>
      </w:pPr>
      <w:proofErr w:type="gramStart"/>
      <w:r>
        <w:t>и</w:t>
      </w:r>
      <w:proofErr w:type="gramEnd"/>
      <w:r>
        <w:t xml:space="preserve"> экологии Российской Федерации</w:t>
      </w:r>
    </w:p>
    <w:p w:rsidR="00AF40EA" w:rsidRDefault="00AF40EA">
      <w:pPr>
        <w:pStyle w:val="ConsPlusNormal"/>
        <w:jc w:val="right"/>
      </w:pPr>
      <w:r>
        <w:t>А.А.КОЗЛОВ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right"/>
        <w:outlineLvl w:val="0"/>
      </w:pPr>
      <w:r>
        <w:t>Утвержден</w:t>
      </w:r>
    </w:p>
    <w:p w:rsidR="00AF40EA" w:rsidRDefault="00AF40EA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Министерства</w:t>
      </w:r>
    </w:p>
    <w:p w:rsidR="00AF40EA" w:rsidRDefault="00AF40EA">
      <w:pPr>
        <w:pStyle w:val="ConsPlusNormal"/>
        <w:jc w:val="right"/>
      </w:pPr>
      <w:proofErr w:type="gramStart"/>
      <w:r>
        <w:t>природных</w:t>
      </w:r>
      <w:proofErr w:type="gramEnd"/>
      <w:r>
        <w:t xml:space="preserve"> ресурсов и экологии</w:t>
      </w:r>
    </w:p>
    <w:p w:rsidR="00AF40EA" w:rsidRDefault="00AF40EA">
      <w:pPr>
        <w:pStyle w:val="ConsPlusNormal"/>
        <w:jc w:val="right"/>
      </w:pPr>
      <w:r>
        <w:t>Российской Федерации</w:t>
      </w:r>
    </w:p>
    <w:p w:rsidR="00AF40EA" w:rsidRDefault="00AF40EA">
      <w:pPr>
        <w:pStyle w:val="ConsPlusNormal"/>
        <w:jc w:val="right"/>
      </w:pPr>
      <w:proofErr w:type="gramStart"/>
      <w:r>
        <w:t>от</w:t>
      </w:r>
      <w:proofErr w:type="gramEnd"/>
      <w:r>
        <w:t xml:space="preserve"> 12 февраля 2021 г. N 95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</w:pPr>
      <w:bookmarkStart w:id="0" w:name="P51"/>
      <w:bookmarkEnd w:id="0"/>
      <w:r>
        <w:t>АДМИНИСТРАТИВНЫЙ РЕГЛАМЕНТ</w:t>
      </w:r>
    </w:p>
    <w:p w:rsidR="00AF40EA" w:rsidRDefault="00AF40EA">
      <w:pPr>
        <w:pStyle w:val="ConsPlusTitle"/>
        <w:jc w:val="center"/>
      </w:pPr>
      <w:r>
        <w:t>ПРЕДОСТАВЛЕНИЯ ОРГАНАМИ ГОСУДАРСТВЕННОЙ ВЛАСТИ</w:t>
      </w:r>
    </w:p>
    <w:p w:rsidR="00AF40EA" w:rsidRDefault="00AF40EA">
      <w:pPr>
        <w:pStyle w:val="ConsPlusTitle"/>
        <w:jc w:val="center"/>
      </w:pPr>
      <w:r>
        <w:t>СУБЪЕКТОВ РОССИЙСКОЙ ФЕДЕРАЦИИ, ОСУЩЕСТВЛЯЮЩИМИ</w:t>
      </w:r>
    </w:p>
    <w:p w:rsidR="00AF40EA" w:rsidRDefault="00AF40EA">
      <w:pPr>
        <w:pStyle w:val="ConsPlusTitle"/>
        <w:jc w:val="center"/>
      </w:pPr>
      <w:r>
        <w:t>ПЕРЕДАННЫЕ ПОЛНОМОЧИЯ РОССИЙСКОЙ ФЕДЕРАЦИИ В ОБЛАСТИ</w:t>
      </w:r>
    </w:p>
    <w:p w:rsidR="00AF40EA" w:rsidRDefault="00AF40EA">
      <w:pPr>
        <w:pStyle w:val="ConsPlusTitle"/>
        <w:jc w:val="center"/>
      </w:pPr>
      <w:r>
        <w:t>ОХОТЫ И СОХРАНЕНИЯ ОХОТНИЧЬИХ РЕСУРСОВ, ГОСУДАРСТВЕННОЙ</w:t>
      </w:r>
    </w:p>
    <w:p w:rsidR="00AF40EA" w:rsidRDefault="00AF40EA">
      <w:pPr>
        <w:pStyle w:val="ConsPlusTitle"/>
        <w:jc w:val="center"/>
      </w:pPr>
      <w:r>
        <w:t>УСЛУГИ ПО ВЫДАЧЕ РАЗРЕШЕНИЙ НА ДОБЫЧУ ОХОТНИЧЬИХ РЕСУРСОВ,</w:t>
      </w:r>
    </w:p>
    <w:p w:rsidR="00AF40EA" w:rsidRDefault="00AF40EA">
      <w:pPr>
        <w:pStyle w:val="ConsPlusTitle"/>
        <w:jc w:val="center"/>
      </w:pPr>
      <w:r>
        <w:t>ЗА ИСКЛЮЧЕНИЕМ ОХОТНИЧЬИХ РЕСУРСОВ, НАХОДЯЩИХСЯ НА ОСОБО</w:t>
      </w:r>
    </w:p>
    <w:p w:rsidR="00AF40EA" w:rsidRDefault="00AF40EA">
      <w:pPr>
        <w:pStyle w:val="ConsPlusTitle"/>
        <w:jc w:val="center"/>
      </w:pPr>
      <w:r>
        <w:t>ОХРАНЯЕМЫХ ПРИРОДНЫХ ТЕРРИТОРИЯХ ФЕДЕРАЛЬНОГО ЗНАЧЕНИЯ,</w:t>
      </w:r>
    </w:p>
    <w:p w:rsidR="00AF40EA" w:rsidRDefault="00AF40EA">
      <w:pPr>
        <w:pStyle w:val="ConsPlusTitle"/>
        <w:jc w:val="center"/>
      </w:pPr>
      <w:r>
        <w:t>А ТАКЖЕ МЛЕКОПИТАЮЩИХ И ПТИЦ, ЗАНЕСЕННЫХ</w:t>
      </w:r>
    </w:p>
    <w:p w:rsidR="00AF40EA" w:rsidRDefault="00AF40EA">
      <w:pPr>
        <w:pStyle w:val="ConsPlusTitle"/>
        <w:jc w:val="center"/>
      </w:pPr>
      <w:r>
        <w:t>В КРАСНУЮ КНИГУ РОССИЙСКОЙ ФЕДЕРАЦИИ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1"/>
      </w:pPr>
      <w:r>
        <w:t>I. Общие положения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Предмет регулирования Административного регламента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1. Административный регламент предоставления органами государственной власти субъектов Российской Федерации, осуществляющими переданные полномочия Российской Федерации в области охоты и сохранения охотничьих ресурсов, государственной услуги по выдаче разрешений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млекопитающих и птиц, занесенных в Красную книгу Российской Федерации (далее - Административный регламент), устанавливает сроки и последовательность административных процедур (действий) органа государственной власти субъекта Российской Федерации, осуществляющего переданные полномочия Российской Федерации в области охоты и сохранения охотничьих ресурсов, порядок взаимодействия с заявителями, иными органами государственной власти и местного самоуправления, организациями при предоставлении государственной услуги по выдаче разрешений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млекопитающих и птиц, занесенных в Красную книгу Российской Федерации.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Круг заявителей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2. Заявителями являются физические лица, сведения о которых содержатся в государственном охотхозяйственном реестре, их уполномоченные представители, в случае осуществления ими охоты в общедоступных охотничьих угодьях &lt;1&gt; (далее - заявитель).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6" w:history="1">
        <w:r>
          <w:rPr>
            <w:color w:val="0000FF"/>
          </w:rPr>
          <w:t>Подпункт "б" пункта 1 части 1 статьи 31</w:t>
        </w:r>
      </w:hyperlink>
      <w:r>
        <w:t xml:space="preserve"> Федерального закона от 24 июля 2009 г. N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N 30, ст. 3735; 2020, N 30, ст. 4756) (далее - Федеральный закон N 209-ФЗ).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Полномочия представителей, действующих от имени заявителей, подтверждаются доверенностями, выданными и оформленными в соответствии с гражданским законодательством Российской Федерации.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Требования к порядку информирования о предоставлении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3. Информирование о предоставлении государственной услуги может осуществляться по письменным обращениям, при личном приеме граждан, по телефону, по электронной почте, посредством размещения информации на официальном сайте уполномоченного органа в </w:t>
      </w:r>
      <w:r>
        <w:lastRenderedPageBreak/>
        <w:t>информационно-телекоммуникационной сети "Интернет" (далее - сеть Интернет), с использованием федеральной государственной информационной системы "Единый портал государственных и муниципальных услуг (функций)" (www.gosuslugi.ru) (далее - Единый портал).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4. Справочная информация размещается на официальном сайте уполномоченного органа в сети Интернет, в федеральной государственной информационной системе "Федеральный реестр государственных и муниципальных услуг (функций)" (далее - федеральный реестр), на Едином портале и информационных стендах, расположенных непосредственно в помещении уполномоченного органа.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5. К справочной информации относится: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место</w:t>
      </w:r>
      <w:proofErr w:type="gramEnd"/>
      <w:r>
        <w:t xml:space="preserve"> нахождения и графики работы уполномоченного органа, предоставляющего государственную услугу, его структурных подразделений, предоставляющих государственную услугу, государственных и муниципальных органов и организаций, обращение в которые необходимо для получения государственной услуги, а также многофункциональных центров предоставления государственных и муниципальных услуг (далее - многофункциональный центр), его территориальнообособленных структурных подразделений;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справочные</w:t>
      </w:r>
      <w:proofErr w:type="gramEnd"/>
      <w:r>
        <w:t xml:space="preserve"> телефоны структурных подразделений уполномоченного органа, предоставляющего государственную услугу, организаций, участвующих в предоставлении государственной услуги, в том числе номер телефона-автоинформатора;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адреса</w:t>
      </w:r>
      <w:proofErr w:type="gramEnd"/>
      <w:r>
        <w:t xml:space="preserve"> официального сайта, а также электронной почты и (или) формы обратной связи уполномоченного органа и организаций, участвующих в предоставлении государственной услуги, в сети Интернет.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6. Уполномоченный орган обеспечивает в установленном порядке размещение и актуализацию справочной информации.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Не допускается отказ в приеме запроса и иных документов, необходимых для предоставления государственной услуги, а также отказ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услуги, опубликованной на Едином портале, и на официальном сайте уполномоченного органа в сети Интернет.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7. Государственная услуга по выдаче разрешений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млекопитающих и птиц, занесенных в Красную книгу Российской Федерации (далее - государственная услуга, разрешение на добычу охотничьих ресурсов соответственно).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Наименование органа, предоставляющего</w:t>
      </w:r>
    </w:p>
    <w:p w:rsidR="00AF40EA" w:rsidRDefault="00AF40EA">
      <w:pPr>
        <w:pStyle w:val="ConsPlusTitle"/>
        <w:jc w:val="center"/>
      </w:pPr>
      <w:proofErr w:type="gramStart"/>
      <w:r>
        <w:t>государственную</w:t>
      </w:r>
      <w:proofErr w:type="gramEnd"/>
      <w:r>
        <w:t xml:space="preserve"> услугу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8. Государственная услуга предоставляется органом государственной власти субъекта Российской Федерации, осуществляющим переданные полномочия Российской Федерации в области охоты и сохранения охотничьих ресурсов &lt;2&gt; (далее - уполномоченный орган).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lastRenderedPageBreak/>
        <w:t xml:space="preserve">&lt;2&gt; </w:t>
      </w:r>
      <w:hyperlink r:id="rId17" w:history="1">
        <w:r>
          <w:rPr>
            <w:color w:val="0000FF"/>
          </w:rPr>
          <w:t>Пункт 6 части 1 статьи 33</w:t>
        </w:r>
      </w:hyperlink>
      <w:r>
        <w:t xml:space="preserve"> Федерального закона N 209-ФЗ (Собрание законодательства Российской Федерации, 2009, N 30, ст. 3735; 2020, N 17, ст. 2725).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9. При предоставлении государственной услуги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Правительством Российской Федерации.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10. Результатом предоставления государственной услуги является: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выдача</w:t>
      </w:r>
      <w:proofErr w:type="gramEnd"/>
      <w:r>
        <w:t xml:space="preserve"> разрешения на добычу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направление</w:t>
      </w:r>
      <w:proofErr w:type="gramEnd"/>
      <w:r>
        <w:t xml:space="preserve"> уведомления об отказе в выдаче разрешения на добычу охотничьих ресурсов.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Срок предоставления государственной услуги,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том числе с учетом необходимости обращения в организации,</w:t>
      </w:r>
    </w:p>
    <w:p w:rsidR="00AF40EA" w:rsidRDefault="00AF40EA">
      <w:pPr>
        <w:pStyle w:val="ConsPlusTitle"/>
        <w:jc w:val="center"/>
      </w:pPr>
      <w:proofErr w:type="gramStart"/>
      <w:r>
        <w:t>участвующие</w:t>
      </w:r>
      <w:proofErr w:type="gramEnd"/>
      <w:r>
        <w:t xml:space="preserve"> в предоставлении государственной услуги, срок</w:t>
      </w:r>
    </w:p>
    <w:p w:rsidR="00AF40EA" w:rsidRDefault="00AF40EA">
      <w:pPr>
        <w:pStyle w:val="ConsPlusTitle"/>
        <w:jc w:val="center"/>
      </w:pPr>
      <w:proofErr w:type="gramStart"/>
      <w:r>
        <w:t>приостановления</w:t>
      </w:r>
      <w:proofErr w:type="gramEnd"/>
      <w:r>
        <w:t xml:space="preserve"> предоставления государственной услуги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случае, если возможность приостановления предусмотрена</w:t>
      </w:r>
    </w:p>
    <w:p w:rsidR="00AF40EA" w:rsidRDefault="00AF40EA">
      <w:pPr>
        <w:pStyle w:val="ConsPlusTitle"/>
        <w:jc w:val="center"/>
      </w:pPr>
      <w:proofErr w:type="gramStart"/>
      <w:r>
        <w:t>законодательством</w:t>
      </w:r>
      <w:proofErr w:type="gramEnd"/>
      <w:r>
        <w:t xml:space="preserve"> Российской Федерации, срок выдачи</w:t>
      </w:r>
    </w:p>
    <w:p w:rsidR="00AF40EA" w:rsidRDefault="00AF40EA">
      <w:pPr>
        <w:pStyle w:val="ConsPlusTitle"/>
        <w:jc w:val="center"/>
      </w:pPr>
      <w:r>
        <w:t>(</w:t>
      </w:r>
      <w:proofErr w:type="gramStart"/>
      <w:r>
        <w:t>направления</w:t>
      </w:r>
      <w:proofErr w:type="gramEnd"/>
      <w:r>
        <w:t>) документов, являющихся результатом</w:t>
      </w:r>
    </w:p>
    <w:p w:rsidR="00AF40EA" w:rsidRDefault="00AF40EA">
      <w:pPr>
        <w:pStyle w:val="ConsPlusTitle"/>
        <w:jc w:val="center"/>
      </w:pPr>
      <w:proofErr w:type="gramStart"/>
      <w:r>
        <w:t>предоставления</w:t>
      </w:r>
      <w:proofErr w:type="gramEnd"/>
      <w:r>
        <w:t xml:space="preserve"> государственной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11. Общий срок предоставления государственной услуги составляет: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один</w:t>
      </w:r>
      <w:proofErr w:type="gramEnd"/>
      <w:r>
        <w:t xml:space="preserve"> рабочий день &lt;3&gt; при личном представлении заявителем в уполномоченный орган заявления о выдаче разрешения на добычу охотничьих ресурсов (далее - заявление) и документов, необходимых для оказания государственной услуги (при отсутствии необходимости запроса документов в рамках межведомственного информационного взаимодействия);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8" w:history="1">
        <w:r>
          <w:rPr>
            <w:color w:val="0000FF"/>
          </w:rPr>
          <w:t>Пункт 12.1</w:t>
        </w:r>
      </w:hyperlink>
      <w:r>
        <w:t xml:space="preserve"> Порядка оформления и выдачи разрешений на добычу охотничьих ресурсов, утвержденного приказом Министерства природных ресурсов и экологии Российской Федерации от 29 августа 2014 г. N 379 (зарегистрирован Министерством юстиции Российской Федерации 13 ноября 2014 г., регистрационный N 34694), с изменениями, внесенными приказами Министерства природных ресурсов и экологии Российской Федерации от 29 ноября 2016 г. N 635 (зарегистрирован Министерством юстиции Российской Федерации 28 декабря 2016 г., регистрационный N 45019), от 16 ноября 2020 г. N 937 (зарегистрирован Министерством юстиции Российской Федерации 11 декабря 2020 г., регистрационный N 61403) (далее - Порядок оформления и выдачи разрешений).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proofErr w:type="gramStart"/>
      <w:r>
        <w:t>пять</w:t>
      </w:r>
      <w:proofErr w:type="gramEnd"/>
      <w:r>
        <w:t xml:space="preserve"> рабочих дней &lt;4&gt; при получении уполномоченным органом заявления и документов, необходимых для предоставления государственной услуги, по почте, в электронном виде с использованием сети Интернет, через Единый портал, и (или) с использованием многофункционального центра;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9" w:history="1">
        <w:r>
          <w:rPr>
            <w:color w:val="0000FF"/>
          </w:rPr>
          <w:t>Пункт 12.2</w:t>
        </w:r>
      </w:hyperlink>
      <w:r>
        <w:t xml:space="preserve"> Порядка оформления и выдачи разрешений.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proofErr w:type="gramStart"/>
      <w:r>
        <w:t>семь</w:t>
      </w:r>
      <w:proofErr w:type="gramEnd"/>
      <w:r>
        <w:t xml:space="preserve"> рабочих дней &lt;5&gt; в случае непредставления заявителем по собственной инициативе </w:t>
      </w:r>
      <w:r>
        <w:lastRenderedPageBreak/>
        <w:t xml:space="preserve">документов, указанных в </w:t>
      </w:r>
      <w:hyperlink w:anchor="P173" w:history="1">
        <w:r>
          <w:rPr>
            <w:color w:val="0000FF"/>
          </w:rPr>
          <w:t>пункте 17</w:t>
        </w:r>
      </w:hyperlink>
      <w:r>
        <w:t xml:space="preserve"> Административного регламента, и необходимости запроса документов в рамках межведомственного информационного взаимодействия.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0" w:history="1">
        <w:r>
          <w:rPr>
            <w:color w:val="0000FF"/>
          </w:rPr>
          <w:t>Пункт 12.3</w:t>
        </w:r>
      </w:hyperlink>
      <w:r>
        <w:t xml:space="preserve"> Порядка оформления и выдачи разрешений.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12. Срок приостановления предоставления государственной услуги не предусмотрен.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13. Срок направления документов, являющихся результатом предоставления государственной услуги, составляет один рабочий день.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Нормативные правовые акты, регулирующие предоставление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14. 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опубликования), размещается на официальном сайте уполномоченного органа в сети Интернет, в федеральном реестре и на Едином портале.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Уполномоченный орган обеспечивает размещение и актуализацию перечня нормативных правовых актов, регулирующих предоставление государственной услуги, на своем официальном сайте в сети Интернет, на Едином портале, а также в соответствующем разделе федерального реестра.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соответствии с нормативными правовыми актами</w:t>
      </w:r>
    </w:p>
    <w:p w:rsidR="00AF40EA" w:rsidRDefault="00AF40EA">
      <w:pPr>
        <w:pStyle w:val="ConsPlusTitle"/>
        <w:jc w:val="center"/>
      </w:pPr>
      <w:proofErr w:type="gramStart"/>
      <w:r>
        <w:t>для</w:t>
      </w:r>
      <w:proofErr w:type="gramEnd"/>
      <w:r>
        <w:t xml:space="preserve"> предоставления государственной услуги и услуг, которые</w:t>
      </w:r>
    </w:p>
    <w:p w:rsidR="00AF40EA" w:rsidRDefault="00AF40EA">
      <w:pPr>
        <w:pStyle w:val="ConsPlusTitle"/>
        <w:jc w:val="center"/>
      </w:pPr>
      <w:proofErr w:type="gramStart"/>
      <w:r>
        <w:t>являются</w:t>
      </w:r>
      <w:proofErr w:type="gramEnd"/>
      <w:r>
        <w:t xml:space="preserve"> необходимыми и обязательными для предоставления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услуги, подлежащих представлению</w:t>
      </w:r>
    </w:p>
    <w:p w:rsidR="00AF40EA" w:rsidRDefault="00AF40EA">
      <w:pPr>
        <w:pStyle w:val="ConsPlusTitle"/>
        <w:jc w:val="center"/>
      </w:pPr>
      <w:proofErr w:type="gramStart"/>
      <w:r>
        <w:t>заявителем</w:t>
      </w:r>
      <w:proofErr w:type="gramEnd"/>
      <w:r>
        <w:t>, способы их получения заявителем, в том числе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электронной форме, порядок их представления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bookmarkStart w:id="1" w:name="P148"/>
      <w:bookmarkEnd w:id="1"/>
      <w:r>
        <w:t xml:space="preserve">15. Для получения государственной услуги заявитель в соответствии с </w:t>
      </w:r>
      <w:hyperlink r:id="rId21" w:history="1">
        <w:r>
          <w:rPr>
            <w:color w:val="0000FF"/>
          </w:rPr>
          <w:t>Порядком</w:t>
        </w:r>
      </w:hyperlink>
      <w:r>
        <w:t xml:space="preserve"> подачи заявок и заявлений, необходимых для выдачи разрешений на добычу охотничьих ресурсов, утвержденным приказом Министерства природных ресурсов и экологии Российской Федерации от 29 августа 2014 г. N 379 (зарегистрирован Министерством юстиции Российской Федерации 13 ноября 2014 г., регистрационный N 34694), с изменениями, внесенными приказом Министерства природных ресурсов и экологии Российской Федерации от 29 ноября 2016 г. N 635 (зарегистрирован Министерством юстиции Российской Федерации 28 декабря 2016 г., регистрационный N 45019) (далее - Порядок подачи заявок и заявлений), представляет в уполномоченный орган заявление по </w:t>
      </w:r>
      <w:hyperlink w:anchor="P695" w:history="1">
        <w:r>
          <w:rPr>
            <w:color w:val="0000FF"/>
          </w:rPr>
          <w:t>форме</w:t>
        </w:r>
      </w:hyperlink>
      <w:r>
        <w:t xml:space="preserve"> согласно приложению к настоящему Административному регламенту, содержащее следующую информацию: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фамилия</w:t>
      </w:r>
      <w:proofErr w:type="gramEnd"/>
      <w:r>
        <w:t>, имя, отчество (при наличии) заявителя;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вид</w:t>
      </w:r>
      <w:proofErr w:type="gramEnd"/>
      <w:r>
        <w:t xml:space="preserve"> охоты, который предполагается осуществлять;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 добываемых охотничьих ресурсах и их количестве;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предполагаемые</w:t>
      </w:r>
      <w:proofErr w:type="gramEnd"/>
      <w:r>
        <w:t xml:space="preserve"> сроки охоты;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места</w:t>
      </w:r>
      <w:proofErr w:type="gramEnd"/>
      <w:r>
        <w:t xml:space="preserve"> охоты;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дата</w:t>
      </w:r>
      <w:proofErr w:type="gramEnd"/>
      <w:r>
        <w:t xml:space="preserve"> выдачи охотничьего билета и его учетные серия и номер &lt;6&gt;.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2" w:history="1">
        <w:r>
          <w:rPr>
            <w:color w:val="0000FF"/>
          </w:rPr>
          <w:t>Пункты 10</w:t>
        </w:r>
      </w:hyperlink>
      <w:r>
        <w:t xml:space="preserve">, </w:t>
      </w:r>
      <w:hyperlink r:id="rId23" w:history="1">
        <w:r>
          <w:rPr>
            <w:color w:val="0000FF"/>
          </w:rPr>
          <w:t>16</w:t>
        </w:r>
      </w:hyperlink>
      <w:r>
        <w:t xml:space="preserve"> Порядка подачи заявок и заявлений.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Заявление заполняется при помощи средств электронно-вычислительной техники или от руки разборчиво чернилами черного или синего цвета.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Заявитель, помимо установленных настоящим пунктом Административного регламента сведений, вправе по собственной инициативе указать в заявлении дополнительные сведения, в том числе почтовый адрес, контактный телефон, адрес электронной почты (при наличии), а также сведения о невозможности получения разрешения на добычу охотничьих ресурсов лично.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Заявление подписывается заявителем.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16. Заявление может быть направлено в форме электронного документа. В этом случае заявление подписывается электронной подписью в соответствии с требованиями Федерального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 (Собрание законодательства Российской Федерации, 2011, N 15, ст. 2036; 2020, N 24, ст. 3755) (далее - Федеральный закон N 63-ФЗ) и требованиями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2021, N 1, ст. 48) (далее - Федеральный закон N 210-ФЗ).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соответствии с нормативными правовыми актами</w:t>
      </w:r>
    </w:p>
    <w:p w:rsidR="00AF40EA" w:rsidRDefault="00AF40EA">
      <w:pPr>
        <w:pStyle w:val="ConsPlusTitle"/>
        <w:jc w:val="center"/>
      </w:pPr>
      <w:proofErr w:type="gramStart"/>
      <w:r>
        <w:t>для</w:t>
      </w:r>
      <w:proofErr w:type="gramEnd"/>
      <w:r>
        <w:t xml:space="preserve"> предоставления государственной услуги, которые</w:t>
      </w:r>
    </w:p>
    <w:p w:rsidR="00AF40EA" w:rsidRDefault="00AF40EA">
      <w:pPr>
        <w:pStyle w:val="ConsPlusTitle"/>
        <w:jc w:val="center"/>
      </w:pPr>
      <w:proofErr w:type="gramStart"/>
      <w:r>
        <w:t>находятся</w:t>
      </w:r>
      <w:proofErr w:type="gramEnd"/>
      <w:r>
        <w:t xml:space="preserve"> в распоряжении государственных органов, органов</w:t>
      </w:r>
    </w:p>
    <w:p w:rsidR="00AF40EA" w:rsidRDefault="00AF40EA">
      <w:pPr>
        <w:pStyle w:val="ConsPlusTitle"/>
        <w:jc w:val="center"/>
      </w:pPr>
      <w:proofErr w:type="gramStart"/>
      <w:r>
        <w:t>местного</w:t>
      </w:r>
      <w:proofErr w:type="gramEnd"/>
      <w:r>
        <w:t xml:space="preserve"> самоуправления и иных органов, участвующих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предоставлении государственной услуги, и которые</w:t>
      </w:r>
    </w:p>
    <w:p w:rsidR="00AF40EA" w:rsidRDefault="00AF40EA">
      <w:pPr>
        <w:pStyle w:val="ConsPlusTitle"/>
        <w:jc w:val="center"/>
      </w:pPr>
      <w:proofErr w:type="gramStart"/>
      <w:r>
        <w:t>заявитель</w:t>
      </w:r>
      <w:proofErr w:type="gramEnd"/>
      <w:r>
        <w:t xml:space="preserve"> вправе представить, а также способы их получения</w:t>
      </w:r>
    </w:p>
    <w:p w:rsidR="00AF40EA" w:rsidRDefault="00AF40EA">
      <w:pPr>
        <w:pStyle w:val="ConsPlusTitle"/>
        <w:jc w:val="center"/>
      </w:pPr>
      <w:proofErr w:type="gramStart"/>
      <w:r>
        <w:t>заявителями</w:t>
      </w:r>
      <w:proofErr w:type="gramEnd"/>
      <w:r>
        <w:t>, в том числе в электронной форме,</w:t>
      </w:r>
    </w:p>
    <w:p w:rsidR="00AF40EA" w:rsidRDefault="00AF40EA">
      <w:pPr>
        <w:pStyle w:val="ConsPlusTitle"/>
        <w:jc w:val="center"/>
      </w:pPr>
      <w:proofErr w:type="gramStart"/>
      <w:r>
        <w:t>порядок</w:t>
      </w:r>
      <w:proofErr w:type="gramEnd"/>
      <w:r>
        <w:t xml:space="preserve"> их представления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bookmarkStart w:id="2" w:name="P173"/>
      <w:bookmarkEnd w:id="2"/>
      <w:r>
        <w:t>17. Документами, необходимыми в соответствии с нормативными правовыми актами для предоставления государственной услуги, которые находятся в распоряжении государственных органов, являются: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документ</w:t>
      </w:r>
      <w:proofErr w:type="gramEnd"/>
      <w:r>
        <w:t>, подтверждающий уплату заявителем государственной пошлины за выдачу разрешения на добычу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документ</w:t>
      </w:r>
      <w:proofErr w:type="gramEnd"/>
      <w:r>
        <w:t>, подтверждающий уплату заявителем сбора за пользование объектами животного мира.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18. Документы, указанные в </w:t>
      </w:r>
      <w:hyperlink w:anchor="P173" w:history="1">
        <w:r>
          <w:rPr>
            <w:color w:val="0000FF"/>
          </w:rPr>
          <w:t>пункте 17</w:t>
        </w:r>
      </w:hyperlink>
      <w:r>
        <w:t xml:space="preserve"> Административного регламента, представляются в уполномоченный орган по межведомственному запросу уполномоченного органа от соответствующих государственных органов в электронной форме в порядке и сроки, установленные Правительством Российской Федерации.</w:t>
      </w:r>
    </w:p>
    <w:p w:rsidR="00AF40EA" w:rsidRDefault="00AF40EA">
      <w:pPr>
        <w:pStyle w:val="ConsPlusNormal"/>
        <w:spacing w:before="220"/>
        <w:ind w:firstLine="540"/>
        <w:jc w:val="both"/>
      </w:pPr>
      <w:bookmarkStart w:id="3" w:name="P177"/>
      <w:bookmarkEnd w:id="3"/>
      <w:r>
        <w:t xml:space="preserve">19. Документы, указанные в </w:t>
      </w:r>
      <w:hyperlink w:anchor="P173" w:history="1">
        <w:r>
          <w:rPr>
            <w:color w:val="0000FF"/>
          </w:rPr>
          <w:t>пункте 17</w:t>
        </w:r>
      </w:hyperlink>
      <w:r>
        <w:t xml:space="preserve"> Административного регламента, могут быть представлены заявителем по собственной инициативе.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20. Непредставление заявителем документов, указанных в </w:t>
      </w:r>
      <w:hyperlink w:anchor="P173" w:history="1">
        <w:r>
          <w:rPr>
            <w:color w:val="0000FF"/>
          </w:rPr>
          <w:t>пункте 17</w:t>
        </w:r>
      </w:hyperlink>
      <w:r>
        <w:t xml:space="preserve"> Административного регламента, не является основанием для отказа заявителю в предоставлении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21. Копии документов, указанных в </w:t>
      </w:r>
      <w:hyperlink w:anchor="P173" w:history="1">
        <w:r>
          <w:rPr>
            <w:color w:val="0000FF"/>
          </w:rPr>
          <w:t>пункте 17</w:t>
        </w:r>
      </w:hyperlink>
      <w:r>
        <w:t xml:space="preserve"> Административного регламента, представляемые заявителем самостоятельно, должны быть заверены надлежащим образом. При </w:t>
      </w:r>
      <w:r>
        <w:lastRenderedPageBreak/>
        <w:t>наличии оригиналов документов их копии снимаются при предоставлении в уполномоченный орган должностным лицом, ответственным за прием и регистрацию документов.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Положения, указывающие на запрет требовать от заявителя</w:t>
      </w:r>
    </w:p>
    <w:p w:rsidR="00AF40EA" w:rsidRDefault="00AF40EA">
      <w:pPr>
        <w:pStyle w:val="ConsPlusTitle"/>
        <w:jc w:val="center"/>
      </w:pPr>
      <w:proofErr w:type="gramStart"/>
      <w:r>
        <w:t>представления</w:t>
      </w:r>
      <w:proofErr w:type="gramEnd"/>
      <w:r>
        <w:t xml:space="preserve"> документов и информации или осуществления</w:t>
      </w:r>
    </w:p>
    <w:p w:rsidR="00AF40EA" w:rsidRDefault="00AF40EA">
      <w:pPr>
        <w:pStyle w:val="ConsPlusTitle"/>
        <w:jc w:val="center"/>
      </w:pPr>
      <w:proofErr w:type="gramStart"/>
      <w:r>
        <w:t>действий</w:t>
      </w:r>
      <w:proofErr w:type="gramEnd"/>
      <w:r>
        <w:t>, не предусмотренных нормативными правовыми актами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22. При предоставлении государственной услуги запрещается требовать от заявителя: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документов, указанных в </w:t>
      </w:r>
      <w:hyperlink r:id="rId26" w:history="1">
        <w:r>
          <w:rPr>
            <w:color w:val="0000FF"/>
          </w:rPr>
          <w:t>части 6 статьи 7</w:t>
        </w:r>
      </w:hyperlink>
      <w:r>
        <w:t xml:space="preserve"> Федерального закона N 210-ФЗ;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27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Исчерпывающий перечень оснований для отказа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приеме документов, необходимых для предоставления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23. В случае поступления в уполномоченный орган документов, необходимых для предоставления государственной услуги, подписанных усиленной квалифицированной электронной подписью, основанием для отказа в приеме документов, необходимых для предоставления государственной услуги, является признание недействительности усиленной квалифицированной электронной подписи заявителя в порядке, установленном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N 63-ФЗ, выявленное в результате ее проверки.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Иных оснований для отказа в приеме документов, необходимых для предоставления государственной услуги, не предусмотрено.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AF40EA" w:rsidRDefault="00AF40EA">
      <w:pPr>
        <w:pStyle w:val="ConsPlusTitle"/>
        <w:jc w:val="center"/>
      </w:pPr>
      <w:proofErr w:type="gramStart"/>
      <w:r>
        <w:t>или</w:t>
      </w:r>
      <w:proofErr w:type="gramEnd"/>
      <w:r>
        <w:t xml:space="preserve"> отказа в предоставлении государственной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24. Оснований для приостановления предоставления государственной услуги законодательством Российской Федерации не предусмотрено.</w:t>
      </w:r>
    </w:p>
    <w:p w:rsidR="00AF40EA" w:rsidRDefault="00AF40EA">
      <w:pPr>
        <w:pStyle w:val="ConsPlusNormal"/>
        <w:spacing w:before="220"/>
        <w:ind w:firstLine="540"/>
        <w:jc w:val="both"/>
      </w:pPr>
      <w:bookmarkStart w:id="4" w:name="P201"/>
      <w:bookmarkEnd w:id="4"/>
      <w:r>
        <w:t>25. Основания для отказа в предоставлении государственной услуги: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1) заявитель представил заявление, которое не соответствует требованиям </w:t>
      </w:r>
      <w:hyperlink w:anchor="P148" w:history="1">
        <w:r>
          <w:rPr>
            <w:color w:val="0000FF"/>
          </w:rPr>
          <w:t>пункта 15</w:t>
        </w:r>
      </w:hyperlink>
      <w:r>
        <w:t xml:space="preserve"> Административного регламента, и документы к нему, которые не соответствуют требованиям </w:t>
      </w:r>
      <w:hyperlink w:anchor="P173" w:history="1">
        <w:r>
          <w:rPr>
            <w:color w:val="0000FF"/>
          </w:rPr>
          <w:t>пункта 17</w:t>
        </w:r>
      </w:hyperlink>
      <w:r>
        <w:t xml:space="preserve"> Административного регламента (в случае представления документов заявителем по собственной инициативе) или содержат недостоверные сведения;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2) в порядке межведомственного информационного взаимодействия получены сведения, не </w:t>
      </w:r>
      <w:r>
        <w:lastRenderedPageBreak/>
        <w:t xml:space="preserve">подтверждающие указанную в заявлении и документах к нему информацию, которая может представляться заявителем по собственной инициативе в соответствии с </w:t>
      </w:r>
      <w:hyperlink w:anchor="P177" w:history="1">
        <w:r>
          <w:rPr>
            <w:color w:val="0000FF"/>
          </w:rPr>
          <w:t>пунктом 19</w:t>
        </w:r>
      </w:hyperlink>
      <w:r>
        <w:t xml:space="preserve"> Административного регламента;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3) в определенных охотничьих угодьях, в отношении отдельных видов охотничьих ресурсов или охотничьих ресурсов определенных пола и возраста, указанных в заявлении, правилами охоты и (или) решением высшего должностного лица субъекта Российской Федерации (руководителем высшего исполнительного органа государственной власти субъекта Российской Федерации) установлены запреты охоты в соответствии с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N 209-ФЗ;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4) отсутствует решение уполномоченного органа о регулировании численности охотничьих ресурсов либо содержание заявления не соответствует решению уполномоченного органа о регулировании численности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5) заявление подано заявителем с нарушением установленного законом субъекта Российской Федерации порядка распределения разрешений, предусмотренного </w:t>
      </w:r>
      <w:hyperlink r:id="rId30" w:history="1">
        <w:r>
          <w:rPr>
            <w:color w:val="0000FF"/>
          </w:rPr>
          <w:t>частью 6 статьи 31</w:t>
        </w:r>
      </w:hyperlink>
      <w:r>
        <w:t xml:space="preserve"> Федерального закона N 209-ФЗ;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6) указанные в заявлении сроки охоты не соответствуют срокам охоты, установленным в соответствии с требованиями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N 209-ФЗ;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7) при выдаче заявителю разрешения на добычу охотничьих ресурсов будут превышены установленные лимиты (квоты) добычи охотничьих ресурсов либо нормативы и нормы в области охоты и сохранения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8) в отношении указанных в заявлении охотничьих ресурсов, добыча которых осуществляется в соответствии с лимитом их добычи, не утверждены лимиты (квоты) добычи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9) заявление подается заявителем в целях осуществления в общедоступных охотничьих угодьях: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промысловой</w:t>
      </w:r>
      <w:proofErr w:type="gramEnd"/>
      <w:r>
        <w:t xml:space="preserve"> охоты;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охоты</w:t>
      </w:r>
      <w:proofErr w:type="gramEnd"/>
      <w:r>
        <w:t xml:space="preserve"> в целях осуществления научно-исследовательской деятельности, образовательной деятельности;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охоты</w:t>
      </w:r>
      <w:proofErr w:type="gramEnd"/>
      <w:r>
        <w:t xml:space="preserve"> в целях акклиматизации, переселения и гибридизации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охоты</w:t>
      </w:r>
      <w:proofErr w:type="gramEnd"/>
      <w:r>
        <w:t xml:space="preserve"> в целях содержания и разведения охотничьих ресурсов в полувольных условиях или искусственно созданной среде обитания;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10) если заявление подано в несколько мест охоты в случае: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если</w:t>
      </w:r>
      <w:proofErr w:type="gramEnd"/>
      <w:r>
        <w:t xml:space="preserve"> добыча указанных в заявлении охотничьих ресурсов осуществляется в соответствии с лимитом (квотами) их добычи;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если</w:t>
      </w:r>
      <w:proofErr w:type="gramEnd"/>
      <w:r>
        <w:t xml:space="preserve"> в отношении указанных в заявлении охотничьих ресурсов определены различные сроки охоты;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если</w:t>
      </w:r>
      <w:proofErr w:type="gramEnd"/>
      <w:r>
        <w:t xml:space="preserve"> в предполагаемых местах охоты установлены различные нормативы и нормы в области охоты и сохранения охотничьих ресурсов в отношении указанного в заявлении охотничьего ресурса.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26. Не является основанием для отказа в предоставлении государственной услуги: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1) непредставление заявителем документов, указанных в </w:t>
      </w:r>
      <w:hyperlink w:anchor="P173" w:history="1">
        <w:r>
          <w:rPr>
            <w:color w:val="0000FF"/>
          </w:rPr>
          <w:t>пункте 17</w:t>
        </w:r>
      </w:hyperlink>
      <w:r>
        <w:t xml:space="preserve"> Административного регламента;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lastRenderedPageBreak/>
        <w:t xml:space="preserve">2) указание в одном заявлении нескольких мест охоты, при отсутствии предусмотренных </w:t>
      </w:r>
      <w:hyperlink w:anchor="P201" w:history="1">
        <w:r>
          <w:rPr>
            <w:color w:val="0000FF"/>
          </w:rPr>
          <w:t>пунктом 25</w:t>
        </w:r>
      </w:hyperlink>
      <w:r>
        <w:t xml:space="preserve"> Административного регламента оснований для отказа в предоставлении государственной услуги и выдаче разрешения на добычу охотничьих ресурсов хотя бы в одно из предполагаемых мест охоты.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27. Отказ в предоставлении государственной услуги не является препятствием для повторной подачи документов, необходимых для выдачи разрешения на добычу охотничьих ресурсов.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Повторная подача заявления о выдаче разрешения на добычу охотничьих ресурсов при условии устранения оснований, вызвавших отказ, осуществляется в соответствии с </w:t>
      </w:r>
      <w:hyperlink w:anchor="P148" w:history="1">
        <w:r>
          <w:rPr>
            <w:color w:val="0000FF"/>
          </w:rPr>
          <w:t>пунктами 15</w:t>
        </w:r>
      </w:hyperlink>
      <w:r>
        <w:t xml:space="preserve"> - </w:t>
      </w:r>
      <w:hyperlink w:anchor="P177" w:history="1">
        <w:r>
          <w:rPr>
            <w:color w:val="0000FF"/>
          </w:rPr>
          <w:t>19</w:t>
        </w:r>
      </w:hyperlink>
      <w:r>
        <w:t xml:space="preserve"> Административного регламента.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AF40EA" w:rsidRDefault="00AF40EA">
      <w:pPr>
        <w:pStyle w:val="ConsPlusTitle"/>
        <w:jc w:val="center"/>
      </w:pPr>
      <w:proofErr w:type="gramStart"/>
      <w:r>
        <w:t>и</w:t>
      </w:r>
      <w:proofErr w:type="gramEnd"/>
      <w:r>
        <w:t xml:space="preserve"> обязательными для предоставления государственной услуги,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том числе сведения о документе (документах), выдаваемом</w:t>
      </w:r>
    </w:p>
    <w:p w:rsidR="00AF40EA" w:rsidRDefault="00AF40EA">
      <w:pPr>
        <w:pStyle w:val="ConsPlusTitle"/>
        <w:jc w:val="center"/>
      </w:pPr>
      <w:r>
        <w:t>(</w:t>
      </w:r>
      <w:proofErr w:type="gramStart"/>
      <w:r>
        <w:t>выдаваемых</w:t>
      </w:r>
      <w:proofErr w:type="gramEnd"/>
      <w:r>
        <w:t>) организациями, участвующими в предоставлении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28. Услуги,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услуги, не предусмотрены.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Порядок, размер и основания взимания государственной</w:t>
      </w:r>
    </w:p>
    <w:p w:rsidR="00AF40EA" w:rsidRDefault="00AF40EA">
      <w:pPr>
        <w:pStyle w:val="ConsPlusTitle"/>
        <w:jc w:val="center"/>
      </w:pPr>
      <w:proofErr w:type="gramStart"/>
      <w:r>
        <w:t>пошлины</w:t>
      </w:r>
      <w:proofErr w:type="gramEnd"/>
      <w:r>
        <w:t xml:space="preserve"> или иной платы, взимаемой за предоставление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bookmarkStart w:id="5" w:name="P237"/>
      <w:bookmarkEnd w:id="5"/>
      <w:r>
        <w:t xml:space="preserve">29. За выдачу разрешения на добычу охотничьих ресурсов взимается государственная пошлина в размере, установленном </w:t>
      </w:r>
      <w:hyperlink r:id="rId32" w:history="1">
        <w:r>
          <w:rPr>
            <w:color w:val="0000FF"/>
          </w:rPr>
          <w:t>подпунктом 96 пункта 1 статьи 333.33</w:t>
        </w:r>
      </w:hyperlink>
      <w:r>
        <w:t xml:space="preserve"> Налогового кодекса Российской Федерации (Собрание законодательства Российской Федерации, 2000, N 32, ст. 3340; 2014, N 30, ст. 4222), а также уплачивается сбор за пользование объектами животного мира в соответствии с </w:t>
      </w:r>
      <w:hyperlink r:id="rId33" w:history="1">
        <w:r>
          <w:rPr>
            <w:color w:val="0000FF"/>
          </w:rPr>
          <w:t>пунктами 1</w:t>
        </w:r>
      </w:hyperlink>
      <w:r>
        <w:t xml:space="preserve"> - </w:t>
      </w:r>
      <w:hyperlink r:id="rId34" w:history="1">
        <w:r>
          <w:rPr>
            <w:color w:val="0000FF"/>
          </w:rPr>
          <w:t>3 статьи 333.3</w:t>
        </w:r>
      </w:hyperlink>
      <w:r>
        <w:t xml:space="preserve"> Налогового кодекса Российской Федерации (Собрание законодательства Российской Федерации, 2000, N 32, ст. 3340; 2014, N 48, ст. 6647).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30. Платежные реквизиты по перечислению государственной пошлины, а также сбора, указанных в </w:t>
      </w:r>
      <w:hyperlink w:anchor="P237" w:history="1">
        <w:r>
          <w:rPr>
            <w:color w:val="0000FF"/>
          </w:rPr>
          <w:t>пункте 29</w:t>
        </w:r>
      </w:hyperlink>
      <w:r>
        <w:t xml:space="preserve"> Административного регламента размещаются на информационных стендах, официальных сайтах уполномоченных органов в сети Интернет, Едином портале.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Порядок, размер и основания взимания платы</w:t>
      </w:r>
    </w:p>
    <w:p w:rsidR="00AF40EA" w:rsidRDefault="00AF40EA">
      <w:pPr>
        <w:pStyle w:val="ConsPlusTitle"/>
        <w:jc w:val="center"/>
      </w:pPr>
      <w:proofErr w:type="gramStart"/>
      <w:r>
        <w:t>за</w:t>
      </w:r>
      <w:proofErr w:type="gramEnd"/>
      <w:r>
        <w:t xml:space="preserve"> предоставление услуг, которые являются необходимыми</w:t>
      </w:r>
    </w:p>
    <w:p w:rsidR="00AF40EA" w:rsidRDefault="00AF40EA">
      <w:pPr>
        <w:pStyle w:val="ConsPlusTitle"/>
        <w:jc w:val="center"/>
      </w:pPr>
      <w:proofErr w:type="gramStart"/>
      <w:r>
        <w:t>и</w:t>
      </w:r>
      <w:proofErr w:type="gramEnd"/>
      <w:r>
        <w:t xml:space="preserve"> обязательными для предоставления государственной услуги,</w:t>
      </w:r>
    </w:p>
    <w:p w:rsidR="00AF40EA" w:rsidRDefault="00AF40EA">
      <w:pPr>
        <w:pStyle w:val="ConsPlusTitle"/>
        <w:jc w:val="center"/>
      </w:pPr>
      <w:proofErr w:type="gramStart"/>
      <w:r>
        <w:t>включая</w:t>
      </w:r>
      <w:proofErr w:type="gramEnd"/>
      <w:r>
        <w:t xml:space="preserve"> информацию о методике расчета размера такой платы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31. Порядок, размер,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платы, не предусмотрены.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Максимальный срок ожидания в очереди при подаче</w:t>
      </w:r>
    </w:p>
    <w:p w:rsidR="00AF40EA" w:rsidRDefault="00AF40EA">
      <w:pPr>
        <w:pStyle w:val="ConsPlusTitle"/>
        <w:jc w:val="center"/>
      </w:pPr>
      <w:proofErr w:type="gramStart"/>
      <w:r>
        <w:t>запроса</w:t>
      </w:r>
      <w:proofErr w:type="gramEnd"/>
      <w:r>
        <w:t xml:space="preserve"> о предоставлении государственной услуги, услуги,</w:t>
      </w:r>
    </w:p>
    <w:p w:rsidR="00AF40EA" w:rsidRDefault="00AF40EA">
      <w:pPr>
        <w:pStyle w:val="ConsPlusTitle"/>
        <w:jc w:val="center"/>
      </w:pPr>
      <w:proofErr w:type="gramStart"/>
      <w:r>
        <w:t>предоставляемой</w:t>
      </w:r>
      <w:proofErr w:type="gramEnd"/>
      <w:r>
        <w:t xml:space="preserve"> организацией, участвующей в предоставлении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услуги, и при получении результата</w:t>
      </w:r>
    </w:p>
    <w:p w:rsidR="00AF40EA" w:rsidRDefault="00AF40EA">
      <w:pPr>
        <w:pStyle w:val="ConsPlusTitle"/>
        <w:jc w:val="center"/>
      </w:pPr>
      <w:proofErr w:type="gramStart"/>
      <w:r>
        <w:t>предоставления</w:t>
      </w:r>
      <w:proofErr w:type="gramEnd"/>
      <w:r>
        <w:t xml:space="preserve"> таких услуг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32. Максимальный срок ожидания в очереди при подаче заявителем запроса о </w:t>
      </w:r>
      <w:r>
        <w:lastRenderedPageBreak/>
        <w:t>предоставлении государственной услуги и при получении результата предоставления государственной услуги должен составлять не более пятнадцати минут.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Срок и порядок регистрации запроса заявителя</w:t>
      </w:r>
    </w:p>
    <w:p w:rsidR="00AF40EA" w:rsidRDefault="00AF40EA">
      <w:pPr>
        <w:pStyle w:val="ConsPlusTitle"/>
        <w:jc w:val="center"/>
      </w:pPr>
      <w:proofErr w:type="gramStart"/>
      <w:r>
        <w:t>о</w:t>
      </w:r>
      <w:proofErr w:type="gramEnd"/>
      <w:r>
        <w:t xml:space="preserve"> предоставлении государственной услуги и услуги,</w:t>
      </w:r>
    </w:p>
    <w:p w:rsidR="00AF40EA" w:rsidRDefault="00AF40EA">
      <w:pPr>
        <w:pStyle w:val="ConsPlusTitle"/>
        <w:jc w:val="center"/>
      </w:pPr>
      <w:proofErr w:type="gramStart"/>
      <w:r>
        <w:t>предоставляемой</w:t>
      </w:r>
      <w:proofErr w:type="gramEnd"/>
      <w:r>
        <w:t xml:space="preserve"> организацией, участвующей в предоставлении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услуги, в том числе в электронной форме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33. Срок регистрации запроса заявителя о предоставлении государственной услуги должен составлять один рабочий день со дня его поступления в уполномоченный орган.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34. Запрос о предоставлении государственной услуги представляется заявителем в уполномоченный орган при непосредственном обращении, почтовым отправлением, в электронной форме через официальный сайт уполномоченного органа в сети Интернет или через Единый портал, а также с использованием многофункционального центра.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35. Запрос о предоставлении государственной услуги регистрируется в ведомственной системе электронного документооборота с присвоением запросу входящего номера и указанием даты его получения уполномоченным органом.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:rsidR="00AF40EA" w:rsidRDefault="00AF40EA">
      <w:pPr>
        <w:pStyle w:val="ConsPlusTitle"/>
        <w:jc w:val="center"/>
      </w:pPr>
      <w:proofErr w:type="gramStart"/>
      <w:r>
        <w:t>государственная</w:t>
      </w:r>
      <w:proofErr w:type="gramEnd"/>
      <w:r>
        <w:t xml:space="preserve"> услуга, к залу ожидания, местам</w:t>
      </w:r>
    </w:p>
    <w:p w:rsidR="00AF40EA" w:rsidRDefault="00AF40EA">
      <w:pPr>
        <w:pStyle w:val="ConsPlusTitle"/>
        <w:jc w:val="center"/>
      </w:pPr>
      <w:proofErr w:type="gramStart"/>
      <w:r>
        <w:t>для</w:t>
      </w:r>
      <w:proofErr w:type="gramEnd"/>
      <w:r>
        <w:t xml:space="preserve"> заполнения запросов о предоставлении государственной</w:t>
      </w:r>
    </w:p>
    <w:p w:rsidR="00AF40EA" w:rsidRDefault="00AF40EA">
      <w:pPr>
        <w:pStyle w:val="ConsPlusTitle"/>
        <w:jc w:val="center"/>
      </w:pPr>
      <w:proofErr w:type="gramStart"/>
      <w:r>
        <w:t>услуги</w:t>
      </w:r>
      <w:proofErr w:type="gramEnd"/>
      <w:r>
        <w:t>, информационным стендам с образцами их заполнения</w:t>
      </w:r>
    </w:p>
    <w:p w:rsidR="00AF40EA" w:rsidRDefault="00AF40EA">
      <w:pPr>
        <w:pStyle w:val="ConsPlusTitle"/>
        <w:jc w:val="center"/>
      </w:pPr>
      <w:proofErr w:type="gramStart"/>
      <w:r>
        <w:t>и</w:t>
      </w:r>
      <w:proofErr w:type="gramEnd"/>
      <w:r>
        <w:t xml:space="preserve"> перечнем документов, необходимых для предоставления</w:t>
      </w:r>
    </w:p>
    <w:p w:rsidR="00AF40EA" w:rsidRDefault="00AF40EA">
      <w:pPr>
        <w:pStyle w:val="ConsPlusTitle"/>
        <w:jc w:val="center"/>
      </w:pPr>
      <w:proofErr w:type="gramStart"/>
      <w:r>
        <w:t>каждой</w:t>
      </w:r>
      <w:proofErr w:type="gramEnd"/>
      <w:r>
        <w:t xml:space="preserve"> государственной услуги, размещению и оформлению</w:t>
      </w:r>
    </w:p>
    <w:p w:rsidR="00AF40EA" w:rsidRDefault="00AF40EA">
      <w:pPr>
        <w:pStyle w:val="ConsPlusTitle"/>
        <w:jc w:val="center"/>
      </w:pPr>
      <w:proofErr w:type="gramStart"/>
      <w:r>
        <w:t>визуальной</w:t>
      </w:r>
      <w:proofErr w:type="gramEnd"/>
      <w:r>
        <w:t>, текстовой и мультимедийной информации о порядке</w:t>
      </w:r>
    </w:p>
    <w:p w:rsidR="00AF40EA" w:rsidRDefault="00AF40EA">
      <w:pPr>
        <w:pStyle w:val="ConsPlusTitle"/>
        <w:jc w:val="center"/>
      </w:pPr>
      <w:proofErr w:type="gramStart"/>
      <w:r>
        <w:t>предоставления</w:t>
      </w:r>
      <w:proofErr w:type="gramEnd"/>
      <w:r>
        <w:t xml:space="preserve"> такой услуги, в том числе к обеспечению</w:t>
      </w:r>
    </w:p>
    <w:p w:rsidR="00AF40EA" w:rsidRDefault="00AF40EA">
      <w:pPr>
        <w:pStyle w:val="ConsPlusTitle"/>
        <w:jc w:val="center"/>
      </w:pPr>
      <w:proofErr w:type="gramStart"/>
      <w:r>
        <w:t>доступности</w:t>
      </w:r>
      <w:proofErr w:type="gramEnd"/>
      <w:r>
        <w:t xml:space="preserve"> для инвалидов указанных объектов в соответствии</w:t>
      </w:r>
    </w:p>
    <w:p w:rsidR="00AF40EA" w:rsidRDefault="00AF40EA">
      <w:pPr>
        <w:pStyle w:val="ConsPlusTitle"/>
        <w:jc w:val="center"/>
      </w:pPr>
      <w:proofErr w:type="gramStart"/>
      <w:r>
        <w:t>с</w:t>
      </w:r>
      <w:proofErr w:type="gramEnd"/>
      <w:r>
        <w:t xml:space="preserve"> законодательством Российской Федерации</w:t>
      </w:r>
    </w:p>
    <w:p w:rsidR="00AF40EA" w:rsidRDefault="00AF40EA">
      <w:pPr>
        <w:pStyle w:val="ConsPlusTitle"/>
        <w:jc w:val="center"/>
      </w:pPr>
      <w:proofErr w:type="gramStart"/>
      <w:r>
        <w:t>о</w:t>
      </w:r>
      <w:proofErr w:type="gramEnd"/>
      <w:r>
        <w:t xml:space="preserve"> социальной защите инвалидов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36. Помещения, в которых предоставляется государственная услуга, должны соответствовать следующим требованиям: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прием заявителей осуществляется в специально выделенных для этих целей помещениях;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помещения, предназначенные для ознакомления заявителей с информационными материалами, оборудуются информационными стендами;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места ожидания в очереди на предоставление или получение документов, а также места для заполнения документов оборудуются стульями, столами (стойками) и обеспечиваются образцами заполнения документов, канцелярскими принадлежностями;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помещения для приема заявителей должны быть оборудованы табличками с указанием номера кабинета, фамилии, имени, отчества (при наличии) должностного лица уполномоченного органа, осуществляющего предоставление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37. Обслуживание лиц с ограниченными возможностями здоровья осуществляется в специально выделенном для этих целей помещении, расположенном на нижнем этаже здания, оборудованном пандусами, специальными ограждениями и перилами, обеспечивающими беспрепятственное передвижение и разворот инвалидных колясок, столами, размещенными в стороне от входа для беспрепятственного подъезда и разворота колясок.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38. Для лиц с ограниченными возможностями здоровья должны обеспечиваться: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lastRenderedPageBreak/>
        <w:t>беспрепятственный</w:t>
      </w:r>
      <w:proofErr w:type="gramEnd"/>
      <w:r>
        <w:t xml:space="preserve"> доступ к зданию, в котором предоставляется государственная услуга, и беспрепятственное использование транспорта, средств связи и информации;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возможность</w:t>
      </w:r>
      <w:proofErr w:type="gramEnd"/>
      <w:r>
        <w:t xml:space="preserve"> самостоятельного передвижения по территории, на которой расположены здания, в которых предоставляется государственная услуга, а также входа и выхода из них, посадки в транспортное средство и высадки из него, в том числе с использованием кресла-коляски;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сопровождение</w:t>
      </w:r>
      <w:proofErr w:type="gramEnd"/>
      <w:r>
        <w:t xml:space="preserve"> инвалидов, имеющих стойкие расстройства функций зрения и самостоятельного передвижения, и оказание им помощи в здании, где предоставляется государственная услуга;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надлежащее</w:t>
      </w:r>
      <w:proofErr w:type="gramEnd"/>
      <w:r>
        <w:t xml:space="preserve"> размещение оборудования и носителей информации, необходимых для обеспечения беспрепятственного доступа инвалидов к зданиям, в которых предоставляется государственная услуга, с учетом ограничений их жизнедеятельности;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дублирование</w:t>
      </w:r>
      <w:proofErr w:type="gramEnd"/>
      <w:r>
        <w:t xml:space="preserve">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допуск</w:t>
      </w:r>
      <w:proofErr w:type="gramEnd"/>
      <w:r>
        <w:t xml:space="preserve"> сурдопереводчика и тифлосурдопереводчика;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допуск собаки-проводника в здания, где предоставляется государственная услуга, при наличии документа, подтверждающего ее специальное обучение и выдаваемого по </w:t>
      </w:r>
      <w:hyperlink r:id="rId35" w:history="1">
        <w:r>
          <w:rPr>
            <w:color w:val="0000FF"/>
          </w:rPr>
          <w:t>форме</w:t>
        </w:r>
      </w:hyperlink>
      <w:r>
        <w:t xml:space="preserve"> и в </w:t>
      </w:r>
      <w:hyperlink r:id="rId36" w:history="1">
        <w:r>
          <w:rPr>
            <w:color w:val="0000FF"/>
          </w:rPr>
          <w:t>порядке</w:t>
        </w:r>
      </w:hyperlink>
      <w:r>
        <w:t>, которые установлены приказом Министерства труда и социальной защиты Российской Федерации от 22 июня 2015 г. N 386н "Об утверждении формы документа, подтверждающего специальное обучение собаки-проводника, и порядка его выдачи" (зарегистрирован Министерством юстиции Российской Федерации 21 июля 2015 г., регистрационный N 38115);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оказание</w:t>
      </w:r>
      <w:proofErr w:type="gramEnd"/>
      <w:r>
        <w:t xml:space="preserve"> инвалидам помощи в преодолении барьеров, мешающих получению ими государственной услуги, наравне с другими лицами.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39. Помещения, предназначенные для ожидания в очереди приема или выдачи документов, обслуживания лиц с ограниченными возможностями здоровья, предоставления справок и консультаций, должны соответствовать требованиям комфортности условий пребывания в них заявителей и иметь вывески, указывающие на их назначение.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40. Визуальная, текстовая и мультимедийная информация о порядке предоставления государственной услуги размещается на информационных стендах или информационных терминалах в помещениях для ожидания и приема граждан, а также на Едином портале и официальном сайте уполномоченного органа в сети Интернет.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41. 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42. В случае невозможности полностью приспособить помещение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Показатели доступности и качества государственной</w:t>
      </w:r>
    </w:p>
    <w:p w:rsidR="00AF40EA" w:rsidRDefault="00AF40EA">
      <w:pPr>
        <w:pStyle w:val="ConsPlusTitle"/>
        <w:jc w:val="center"/>
      </w:pPr>
      <w:proofErr w:type="gramStart"/>
      <w:r>
        <w:t>услуги</w:t>
      </w:r>
      <w:proofErr w:type="gramEnd"/>
      <w:r>
        <w:t>, в том числе количество взаимодействий заявителя</w:t>
      </w:r>
    </w:p>
    <w:p w:rsidR="00AF40EA" w:rsidRDefault="00AF40EA">
      <w:pPr>
        <w:pStyle w:val="ConsPlusTitle"/>
        <w:jc w:val="center"/>
      </w:pPr>
      <w:proofErr w:type="gramStart"/>
      <w:r>
        <w:t>с</w:t>
      </w:r>
      <w:proofErr w:type="gramEnd"/>
      <w:r>
        <w:t xml:space="preserve"> должностными лицами при предоставлении государственной</w:t>
      </w:r>
    </w:p>
    <w:p w:rsidR="00AF40EA" w:rsidRDefault="00AF40EA">
      <w:pPr>
        <w:pStyle w:val="ConsPlusTitle"/>
        <w:jc w:val="center"/>
      </w:pPr>
      <w:proofErr w:type="gramStart"/>
      <w:r>
        <w:t>услуги</w:t>
      </w:r>
      <w:proofErr w:type="gramEnd"/>
      <w:r>
        <w:t xml:space="preserve"> и их продолжительность, возможность получения</w:t>
      </w:r>
    </w:p>
    <w:p w:rsidR="00AF40EA" w:rsidRDefault="00AF40EA">
      <w:pPr>
        <w:pStyle w:val="ConsPlusTitle"/>
        <w:jc w:val="center"/>
      </w:pPr>
      <w:proofErr w:type="gramStart"/>
      <w:r>
        <w:t>информации</w:t>
      </w:r>
      <w:proofErr w:type="gramEnd"/>
      <w:r>
        <w:t xml:space="preserve"> о ходе предоставления государственной услуги,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том числе с использованием информационно-коммуникационных</w:t>
      </w:r>
    </w:p>
    <w:p w:rsidR="00AF40EA" w:rsidRDefault="00AF40EA">
      <w:pPr>
        <w:pStyle w:val="ConsPlusTitle"/>
        <w:jc w:val="center"/>
      </w:pPr>
      <w:proofErr w:type="gramStart"/>
      <w:r>
        <w:t>технологий</w:t>
      </w:r>
      <w:proofErr w:type="gramEnd"/>
      <w:r>
        <w:t>, возможность либо невозможность получения</w:t>
      </w:r>
    </w:p>
    <w:p w:rsidR="00AF40EA" w:rsidRDefault="00AF40EA">
      <w:pPr>
        <w:pStyle w:val="ConsPlusTitle"/>
        <w:jc w:val="center"/>
      </w:pPr>
      <w:proofErr w:type="gramStart"/>
      <w:r>
        <w:lastRenderedPageBreak/>
        <w:t>государственной</w:t>
      </w:r>
      <w:proofErr w:type="gramEnd"/>
      <w:r>
        <w:t xml:space="preserve"> услуги в многофункциональном центре</w:t>
      </w:r>
    </w:p>
    <w:p w:rsidR="00AF40EA" w:rsidRDefault="00AF40EA">
      <w:pPr>
        <w:pStyle w:val="ConsPlusTitle"/>
        <w:jc w:val="center"/>
      </w:pPr>
      <w:proofErr w:type="gramStart"/>
      <w:r>
        <w:t>предоставления</w:t>
      </w:r>
      <w:proofErr w:type="gramEnd"/>
      <w:r>
        <w:t xml:space="preserve"> государственных и муниципальных услуг</w:t>
      </w:r>
    </w:p>
    <w:p w:rsidR="00AF40EA" w:rsidRDefault="00AF40EA">
      <w:pPr>
        <w:pStyle w:val="ConsPlusTitle"/>
        <w:jc w:val="center"/>
      </w:pPr>
      <w:r>
        <w:t>(</w:t>
      </w:r>
      <w:proofErr w:type="gramStart"/>
      <w:r>
        <w:t>в</w:t>
      </w:r>
      <w:proofErr w:type="gramEnd"/>
      <w:r>
        <w:t xml:space="preserve"> том числе в полном объеме), в любом территориальном</w:t>
      </w:r>
    </w:p>
    <w:p w:rsidR="00AF40EA" w:rsidRDefault="00AF40EA">
      <w:pPr>
        <w:pStyle w:val="ConsPlusTitle"/>
        <w:jc w:val="center"/>
      </w:pPr>
      <w:proofErr w:type="gramStart"/>
      <w:r>
        <w:t>подразделении</w:t>
      </w:r>
      <w:proofErr w:type="gramEnd"/>
      <w:r>
        <w:t xml:space="preserve"> органа, предоставляющего государственную</w:t>
      </w:r>
    </w:p>
    <w:p w:rsidR="00AF40EA" w:rsidRDefault="00AF40EA">
      <w:pPr>
        <w:pStyle w:val="ConsPlusTitle"/>
        <w:jc w:val="center"/>
      </w:pPr>
      <w:proofErr w:type="gramStart"/>
      <w:r>
        <w:t>услугу</w:t>
      </w:r>
      <w:proofErr w:type="gramEnd"/>
      <w:r>
        <w:t>, по выбору заявителя (экстерриториальный принцип),</w:t>
      </w:r>
    </w:p>
    <w:p w:rsidR="00AF40EA" w:rsidRDefault="00AF40EA">
      <w:pPr>
        <w:pStyle w:val="ConsPlusTitle"/>
        <w:jc w:val="center"/>
      </w:pPr>
      <w:proofErr w:type="gramStart"/>
      <w:r>
        <w:t>посредством</w:t>
      </w:r>
      <w:proofErr w:type="gramEnd"/>
      <w:r>
        <w:t xml:space="preserve"> запроса о предоставлении нескольких</w:t>
      </w:r>
    </w:p>
    <w:p w:rsidR="00AF40EA" w:rsidRDefault="00AF40EA">
      <w:pPr>
        <w:pStyle w:val="ConsPlusTitle"/>
        <w:jc w:val="center"/>
      </w:pPr>
      <w:proofErr w:type="gramStart"/>
      <w:r>
        <w:t>государственных</w:t>
      </w:r>
      <w:proofErr w:type="gramEnd"/>
      <w:r>
        <w:t xml:space="preserve"> и (или) муниципальных услуг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многофункциональных центрах предоставления</w:t>
      </w:r>
    </w:p>
    <w:p w:rsidR="00AF40EA" w:rsidRDefault="00AF40EA">
      <w:pPr>
        <w:pStyle w:val="ConsPlusTitle"/>
        <w:jc w:val="center"/>
      </w:pPr>
      <w:proofErr w:type="gramStart"/>
      <w:r>
        <w:t>государственных</w:t>
      </w:r>
      <w:proofErr w:type="gramEnd"/>
      <w:r>
        <w:t xml:space="preserve"> и муниципальных услуг, предусмотренного</w:t>
      </w:r>
    </w:p>
    <w:p w:rsidR="00AF40EA" w:rsidRDefault="00AF40EA">
      <w:pPr>
        <w:pStyle w:val="ConsPlusTitle"/>
        <w:jc w:val="center"/>
      </w:pPr>
      <w:proofErr w:type="gramStart"/>
      <w:r>
        <w:t>статьей</w:t>
      </w:r>
      <w:proofErr w:type="gramEnd"/>
      <w:r>
        <w:t xml:space="preserve"> 15.1 Федерального закона N 210-ФЗ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43. Показателями доступности предоставления государственной услуги являются: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полнота</w:t>
      </w:r>
      <w:proofErr w:type="gramEnd"/>
      <w:r>
        <w:t>, актуальность и достоверность информации о порядке предоставления государственной услуги, в том числе в электронной форме;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наглядность</w:t>
      </w:r>
      <w:proofErr w:type="gramEnd"/>
      <w:r>
        <w:t xml:space="preserve"> форм размещаемой информации о порядке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соблюдение</w:t>
      </w:r>
      <w:proofErr w:type="gramEnd"/>
      <w:r>
        <w:t xml:space="preserve"> сроков предоставления государственной услуги и сроков выполнения административных процедур при предоставлении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количество</w:t>
      </w:r>
      <w:proofErr w:type="gramEnd"/>
      <w:r>
        <w:t xml:space="preserve"> взаимодействий заявителя с должностными лицами при предоставлении государственной услуги и их продолжительность;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представление</w:t>
      </w:r>
      <w:proofErr w:type="gramEnd"/>
      <w:r>
        <w:t xml:space="preserve"> возможности получения информации о ходе предоставления государственной услуги, в том числе с использованием информационно-телекоммуникационных технологий.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44. Качество предоставления государственной услуги характеризуется: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отсутствием</w:t>
      </w:r>
      <w:proofErr w:type="gramEnd"/>
      <w:r>
        <w:t xml:space="preserve"> очередей при приеме заявления и документов, необходимых для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отсутствием</w:t>
      </w:r>
      <w:proofErr w:type="gramEnd"/>
      <w:r>
        <w:t xml:space="preserve"> обоснованных жалоб на действия (бездействие) должностных лиц уполномоченного органа, осуществляющих предоставление государственной услуги, на некорректное, невнимательное отношение должностных лиц уполномоченного органа, осуществляющих предоставление государственной услуги, к заявителям;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достоверностью</w:t>
      </w:r>
      <w:proofErr w:type="gramEnd"/>
      <w:r>
        <w:t>, предоставляемой заявителям информации о сроках, порядке предоставления государственной услуги, документах, необходимых для ее предоставления;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отсутствием</w:t>
      </w:r>
      <w:proofErr w:type="gramEnd"/>
      <w:r>
        <w:t xml:space="preserve"> нарушений сроков в процессе предоставления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45. Взаимодействие заявителя с должностными лицами уполномоченного органа, осуществляющими предоставление государственной услуги, осуществляется при личном приеме граждан в соответствии с графиком приема граждан уполномоченного органа.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46. Взаимодействие заявителя с должностными лицами уполномоченного органа, осуществляющими предоставление государственной услуги, осуществляется при личном обращении заявителя для подачи документов, необходимых для предоставления государственной услуги, а также при получении документов.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47. Продолжительность взаимодействия заявителя с должностными лицами уполномоченного органа, осуществляющими предоставление государственной услуги, при ее предоставлении не должна превышать двадцати минут по каждому из указанных видов </w:t>
      </w:r>
      <w:r>
        <w:lastRenderedPageBreak/>
        <w:t>взаимодействия.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48. С использованием Единого портала заявителю обеспечивается: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получение</w:t>
      </w:r>
      <w:proofErr w:type="gramEnd"/>
      <w:r>
        <w:t xml:space="preserve"> информации о порядке и сроках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запись</w:t>
      </w:r>
      <w:proofErr w:type="gramEnd"/>
      <w:r>
        <w:t xml:space="preserve"> на прием в уполномоченный орган, многофункциональный центр для подачи запроса о предоставлении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формирование</w:t>
      </w:r>
      <w:proofErr w:type="gramEnd"/>
      <w:r>
        <w:t xml:space="preserve"> запроса о предоставлении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прием</w:t>
      </w:r>
      <w:proofErr w:type="gramEnd"/>
      <w:r>
        <w:t xml:space="preserve"> и регистрация запроса и иных документов, необходимых для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оплата</w:t>
      </w:r>
      <w:proofErr w:type="gramEnd"/>
      <w:r>
        <w:t xml:space="preserve"> государственной пошлины за предоставление государственных услуг и уплата иных платежей, взимаемых в соответствии с законодательством Российской Федерации;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получение</w:t>
      </w:r>
      <w:proofErr w:type="gramEnd"/>
      <w:r>
        <w:t xml:space="preserve"> сведений о ходе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подача</w:t>
      </w:r>
      <w:proofErr w:type="gramEnd"/>
      <w:r>
        <w:t xml:space="preserve"> жалобы на решения и (или) действия (бездействие) уполномоченного органа, его территориальных органов и (или) их должностных лиц.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49. В соответствии с </w:t>
      </w:r>
      <w:hyperlink r:id="rId37" w:history="1">
        <w:r>
          <w:rPr>
            <w:color w:val="0000FF"/>
          </w:rPr>
          <w:t>пунктом 1 части 6 статьи 15</w:t>
        </w:r>
      </w:hyperlink>
      <w:r>
        <w:t xml:space="preserve"> Федерального закона N 210-ФЗ описание административных процедур (действий), выполняемых многофункциональным центром при предоставлении государственной услуги в полном объеме и при предоставлении государственной услуги посредством комплексного запроса не приводится, в связи с отсутствием государственной услуги в перечнях государственных услуг, утвержденных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 сентября 2011 г. N 797 (Собрание законодательства Российской Федерации, 2011, N 40, ст. 5559, 2020, N 50, ст. 8238).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50. Предоставление государственной услуги по экстерриториальному принципу не осуществляется, в связи с территориальным ограничением полномочий органов исполнительной власти субъекта Российской Федерации, предусмотренных </w:t>
      </w:r>
      <w:hyperlink r:id="rId39" w:history="1">
        <w:r>
          <w:rPr>
            <w:color w:val="0000FF"/>
          </w:rPr>
          <w:t>статьей 33</w:t>
        </w:r>
      </w:hyperlink>
      <w:r>
        <w:t xml:space="preserve"> Федерального закона N 209-ФЗ.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Иные требования, в том числе учитывающие</w:t>
      </w:r>
    </w:p>
    <w:p w:rsidR="00AF40EA" w:rsidRDefault="00AF40EA">
      <w:pPr>
        <w:pStyle w:val="ConsPlusTitle"/>
        <w:jc w:val="center"/>
      </w:pPr>
      <w:proofErr w:type="gramStart"/>
      <w:r>
        <w:t>особенности</w:t>
      </w:r>
      <w:proofErr w:type="gramEnd"/>
      <w:r>
        <w:t xml:space="preserve"> предоставления государственной</w:t>
      </w:r>
    </w:p>
    <w:p w:rsidR="00AF40EA" w:rsidRDefault="00AF40EA">
      <w:pPr>
        <w:pStyle w:val="ConsPlusTitle"/>
        <w:jc w:val="center"/>
      </w:pPr>
      <w:proofErr w:type="gramStart"/>
      <w:r>
        <w:t>услуги</w:t>
      </w:r>
      <w:proofErr w:type="gramEnd"/>
      <w:r>
        <w:t xml:space="preserve"> по экстерриториальному принципу (в случае,</w:t>
      </w:r>
    </w:p>
    <w:p w:rsidR="00AF40EA" w:rsidRDefault="00AF40EA">
      <w:pPr>
        <w:pStyle w:val="ConsPlusTitle"/>
        <w:jc w:val="center"/>
      </w:pPr>
      <w:proofErr w:type="gramStart"/>
      <w:r>
        <w:t>если</w:t>
      </w:r>
      <w:proofErr w:type="gramEnd"/>
      <w:r>
        <w:t xml:space="preserve"> государственная услуга предоставляется</w:t>
      </w:r>
    </w:p>
    <w:p w:rsidR="00AF40EA" w:rsidRDefault="00AF40EA">
      <w:pPr>
        <w:pStyle w:val="ConsPlusTitle"/>
        <w:jc w:val="center"/>
      </w:pPr>
      <w:proofErr w:type="gramStart"/>
      <w:r>
        <w:t>по</w:t>
      </w:r>
      <w:proofErr w:type="gramEnd"/>
      <w:r>
        <w:t xml:space="preserve"> экстерриториальному принципу) и особенности</w:t>
      </w:r>
    </w:p>
    <w:p w:rsidR="00AF40EA" w:rsidRDefault="00AF40EA">
      <w:pPr>
        <w:pStyle w:val="ConsPlusTitle"/>
        <w:jc w:val="center"/>
      </w:pPr>
      <w:proofErr w:type="gramStart"/>
      <w:r>
        <w:t>предоставления</w:t>
      </w:r>
      <w:proofErr w:type="gramEnd"/>
      <w:r>
        <w:t xml:space="preserve"> государственной услуги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электронной форме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51. Государственная услуга по экстерриториальному принципу не предоставляется.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52. Обращение за предоставлением государственной услуги может осуществляться с использованием электронных документов, подписанных электронной подписью в соответствии с требованиями Федерального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N 63-ФЗ и требованиями Федерального </w:t>
      </w:r>
      <w:hyperlink r:id="rId41" w:history="1">
        <w:r>
          <w:rPr>
            <w:color w:val="0000FF"/>
          </w:rPr>
          <w:t>закона</w:t>
        </w:r>
      </w:hyperlink>
      <w:r>
        <w:t xml:space="preserve"> N 210-ФЗ.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Заявитель вправе использовать простую электронную подпись при обращении в электронной форме за получением государственной услуги, в случае если при обращении в электронной форме за получением государственной услуги идентификация и аутентификация заявителя осуществляются с использованием единой системы идентификации и аутентификации, при условии, что при выдаче ключа простой электронной подписи личность физического лица установлена при личном приеме.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lastRenderedPageBreak/>
        <w:t>В случае использования заявителем усиленной квалифицированной электронной подписи, такая подпись создается и проверяется с использованием средств электронной подписи и квалифицированного сертификата ключа проверки электронной подписи, соответствующих требованиям законодательства Российской Федерации в области использования электронной подписи, а также настоящего Административного регламента.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Перечень классов средств электронной подписи, которые допускаются к использованию при обращении за получением государственной услуги, оказываемой с применением усиленной квалифицированной электронной подписи,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заявления и документов, необходимых для предоставления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53. Заявитель вправе направить заявление в электронном виде с использованием Единого портала или официальных сайтов уполномоченных органов в сети Интернет.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Для направления заявления и документов, необходимых для предоставления государственной услуги в электронном виде на Едином портале и на официальных сайтах уполномоченных органов в сети Интернет обеспечивается доступность для копирования и заполнения в электронном виде заявления, в том числе с использованием электронной подписи.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54. Заявление, направленное в электронном виде через Единый портал и официальные сайты уполномоченных органов в сети Интернет, поступает в соответствующее структурное подразделение уполномоченного органа, на которое возложены функции по организации документооборота для регистрации (присвоения входящего номера).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После регистрации (присвоения входящего номера) заявление в течение одного рабочего дня должно быть направлено уполномоченному на его рассмотрение должностному лицу уполномоченного органа (далее - уполномоченное должностное лицо).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1"/>
      </w:pPr>
      <w:r>
        <w:t>III. Состав, последовательность и сроки</w:t>
      </w:r>
    </w:p>
    <w:p w:rsidR="00AF40EA" w:rsidRDefault="00AF40EA">
      <w:pPr>
        <w:pStyle w:val="ConsPlusTitle"/>
        <w:jc w:val="center"/>
      </w:pPr>
      <w:proofErr w:type="gramStart"/>
      <w:r>
        <w:t>выполнения</w:t>
      </w:r>
      <w:proofErr w:type="gramEnd"/>
      <w:r>
        <w:t xml:space="preserve"> административных процедур (действий), требования</w:t>
      </w:r>
    </w:p>
    <w:p w:rsidR="00AF40EA" w:rsidRDefault="00AF40EA">
      <w:pPr>
        <w:pStyle w:val="ConsPlusTitle"/>
        <w:jc w:val="center"/>
      </w:pPr>
      <w:proofErr w:type="gramStart"/>
      <w:r>
        <w:t>к</w:t>
      </w:r>
      <w:proofErr w:type="gramEnd"/>
      <w:r>
        <w:t xml:space="preserve"> порядку их выполнения, в том числе особенности выполнения</w:t>
      </w:r>
    </w:p>
    <w:p w:rsidR="00AF40EA" w:rsidRDefault="00AF40EA">
      <w:pPr>
        <w:pStyle w:val="ConsPlusTitle"/>
        <w:jc w:val="center"/>
      </w:pPr>
      <w:proofErr w:type="gramStart"/>
      <w:r>
        <w:t>административных</w:t>
      </w:r>
      <w:proofErr w:type="gramEnd"/>
      <w:r>
        <w:t xml:space="preserve"> процедур (действий) в электронной форме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Исчерпывающий перечень административных процедур (действий)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55. Предоставление государственной услуги включает в себя следующие административные процедуры: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1) прием и регистрация заявления и документов, необходимых для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2) рассмотрение заявления и документов, необходимых для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3) формирование и направление межведомственных запросов в органы, участвующие в предоставлении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4) принятие решения о выдаче или об отказе в выдаче разрешения на добычу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5) направление заявителю мотивированного отказа в выдаче разрешения на добычу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6) выдача заявителю разрешения на добычу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lastRenderedPageBreak/>
        <w:t>7) исправление допущенных опечаток и ошибок в выданных в результате предоставления государственной услуги документах.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Прием и регистрация заявления и документов,</w:t>
      </w:r>
    </w:p>
    <w:p w:rsidR="00AF40EA" w:rsidRDefault="00AF40EA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56. Основанием для начала административной процедуры является получение уполномоченным органом заявления и документов, необходимых для предоставления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57. При представлении заявления и документов, необходимых для предоставления государственной услуги, лично заявителем уполномоченное должностное лицо на заявлении проставляет отметку о приеме заявления с прилагаемыми к нему документами, с указанием даты, должности, фамилии, инициалов лица, принявшего заявление и документы, а также с указанием контактных и справочных телефонов уполномоченного органа. Копия заявления с отметкой о приеме заявления передается заявителю.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В случае отсутствия у заявителя копии заявления уполномоченное должностное лицо самостоятельно осуществляет копирование заявления.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58. При поступлении заявления и документов, необходимых для предоставления государственной услуги, по почте регистрация поступивших документов осуществляется в день их поступления.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59. При поступлении заявления и документов, необходимых для предоставления государственной услуги, в электронной форме с использованием информационно-телекоммуникационных сетей общего пользования, в том числе сети Интернет, включая Единый портал, информация о получении заявления и документов, необходимых для предоставления государственной услуги, в течение рабочего дня, следующего за днем их поступления, направляется заявителю в электронной форме по указанному им адресу электронной почты.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При поступлении заявления, подписанного усиленной квалифицированной электронной подписью, уполномоченное должностное лицо обязано провести процедуру проверки действительности усиленной квалифицированной электронной подписи, с использованием которой подписан электронный документ (пакет электронных документов) о предоставлении государственной услуги, предусматривающую проверку соблюдения условий, указанных в </w:t>
      </w:r>
      <w:hyperlink r:id="rId42" w:history="1">
        <w:r>
          <w:rPr>
            <w:color w:val="0000FF"/>
          </w:rPr>
          <w:t>статье 11</w:t>
        </w:r>
      </w:hyperlink>
      <w:r>
        <w:t xml:space="preserve"> Федерального закона N 63-ФЗ.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уполномоченное должностное лицо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43" w:history="1">
        <w:r>
          <w:rPr>
            <w:color w:val="0000FF"/>
          </w:rPr>
          <w:t>статьи 11</w:t>
        </w:r>
      </w:hyperlink>
      <w:r>
        <w:t xml:space="preserve"> Федерального закона N 63-ФЗ, которые послужили основанием для принятия указанного решения. Такое уведомление подписывается усиленной квалифицированной электронной подписью уполномоченного должностного лица и направляется по адресу электронной почты заявителя либо в его личный кабинет в Едином портале. После получения уведомления заявитель вправе обратиться повторно с заявлением, устранив нарушения, которые послужили основанием для отказа в приеме к рассмотрению и регистрации первичного заявления.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60. Критерием принятия решения по административной процедуре является наличие заявления и документов, необходимых для предоставления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61. Результатом административной процедуры является передача должностным лицом, осуществляющим прием заявлений и документов, заявления и документов для регистрации в </w:t>
      </w:r>
      <w:r>
        <w:lastRenderedPageBreak/>
        <w:t>структурное подразделение, на которое возложены функции по организации документооборота в уполномоченном органе, затем уполномоченному должностному лицу.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Административная процедура совершается в день обращения заявителя в письменной или электронной форме (при получении документов в письменном виде (при получении документов в письменном виде (при личном обращении или по почте) или в электронной форме соответственно).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Способом фиксации результата административной процедуры является регистрация заявления и прилагаемых к нему документов должностным лицом, ответственным за прием и регистрацию документов в уполномоченном органе.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Рассмотрение заявления и документов,</w:t>
      </w:r>
    </w:p>
    <w:p w:rsidR="00AF40EA" w:rsidRDefault="00AF40EA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62. Основанием для начала выполнения административной процедуры является получение уполномоченным должностным лицом зарегистрированного заявления и документов, необходимых для предоставления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63. Уполномоченное должностное лицо: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проверяет</w:t>
      </w:r>
      <w:proofErr w:type="gramEnd"/>
      <w:r>
        <w:t xml:space="preserve"> соблюдение требований к оформлению заявления, установленных </w:t>
      </w:r>
      <w:hyperlink w:anchor="P148" w:history="1">
        <w:r>
          <w:rPr>
            <w:color w:val="0000FF"/>
          </w:rPr>
          <w:t>пунктом 15</w:t>
        </w:r>
      </w:hyperlink>
      <w:r>
        <w:t xml:space="preserve"> Административного регламента, а также прилагаемых документов на соответствие </w:t>
      </w:r>
      <w:hyperlink w:anchor="P173" w:history="1">
        <w:r>
          <w:rPr>
            <w:color w:val="0000FF"/>
          </w:rPr>
          <w:t>пункту 17</w:t>
        </w:r>
      </w:hyperlink>
      <w:r>
        <w:t xml:space="preserve"> Административного регламента (в случае представления документов заявителем по собственной инициативе);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проверяет</w:t>
      </w:r>
      <w:proofErr w:type="gramEnd"/>
      <w:r>
        <w:t xml:space="preserve"> соответствие содержания представленных документов требованиям, установленным нормативными правовыми актами в области охоты и сохранения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проверяет</w:t>
      </w:r>
      <w:proofErr w:type="gramEnd"/>
      <w:r>
        <w:t xml:space="preserve"> соблюдение лимитов, квоты добычи охотничьих ресурсов либо нормы допустимой добычи охотничьих ресурсов или нормы пропускной способности охотничьего угодья;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запрашивает</w:t>
      </w:r>
      <w:proofErr w:type="gramEnd"/>
      <w:r>
        <w:t xml:space="preserve"> документы и (или) информацию, необходимую для предоставления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64. Критерием принятия решения по административной процедуре является комплектность документов, достаточность и достоверность информации, содержащейся в представленных заявителем заявлении и документах к нему.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65. При рассмотрении представленных документов уполномоченное должностное лицо вправе обращаться в соответствующие государственные органы и организации для получения документов и (или) информации, в том числе по телефону, по почте или электронной почте.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66. Максимальный срок выполнения процедуры: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личном представлении заявителем в уполномоченный орган заявления и документов, необходимых для предоставления государственной услуги, - один рабочий день с момента обращения заявителя в уполномоченный орган;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получении уполномоченным органом заявления и документов, необходимых для предоставления государственной услуги, по почте, в электронном виде с использованием Единого портала или официального сайта уполномоченного органа в сети Интернет, а также из многофункционального центра - два рабочих дня с момента получения уполномоченным должностным лицом заявления и документов, необходимых для предоставления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lastRenderedPageBreak/>
        <w:t>Результатом административной процедуры является установление должностным лицом, ответственным за рассмотрение принятых документов в уполномоченном органе, достаточности представленных документов для принятия решения о выдаче или об отказе в выдаче разрешения на добычу охотничьих ресурсов либо необходимости направления межведомственных запросов в органы, участвующие в предоставлении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Административная процедура совершается в письменной или электронной форме (при получении документов в письменном виде (при личном обращении или по почте) или в электронной форме соответственно).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Способом фиксации результата административной процедуры является принятие решения о достаточности представленных документов для принятия решения о выдаче или об отказе в выдаче разрешения на добычу охотничьих ресурсов либо о необходимости направления межведомственных запросов в органы, участвующие в предоставлении государственной услуги.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Формирование и направление межведомственных</w:t>
      </w:r>
    </w:p>
    <w:p w:rsidR="00AF40EA" w:rsidRDefault="00AF40EA">
      <w:pPr>
        <w:pStyle w:val="ConsPlusTitle"/>
        <w:jc w:val="center"/>
      </w:pPr>
      <w:proofErr w:type="gramStart"/>
      <w:r>
        <w:t>запросов</w:t>
      </w:r>
      <w:proofErr w:type="gramEnd"/>
      <w:r>
        <w:t xml:space="preserve"> в органы, участвующие в предоставлении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67. Основанием для выполнения административной процедуры является непредставление заявителем по собственной инициативе документов, необходимых для предоставления государственной услуги и указанных в </w:t>
      </w:r>
      <w:hyperlink w:anchor="P173" w:history="1">
        <w:r>
          <w:rPr>
            <w:color w:val="0000FF"/>
          </w:rPr>
          <w:t>пункте 17</w:t>
        </w:r>
      </w:hyperlink>
      <w:r>
        <w:t xml:space="preserve"> Административного регламента.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68. Предоставление документов и (или) информации, необходимых для предоставления государственной услуги, осуществляется, в том числе,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органа, предоставляющего государственную услугу.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69. Межведомственный запрос о предоставлении документов и (или) информации, необходимых для предоставления государственной услуги, если такие документы и (или) информация не представлены заявителем, должен содержать следующие сведения: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органа, направляющего межведомственный запрос;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органа или организации, в адрес которых направляется межведомственный запрос;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указание</w:t>
      </w:r>
      <w:proofErr w:type="gramEnd"/>
      <w:r>
        <w:t xml:space="preserve">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государственной, и указание на реквизиты данного нормативного правового акта;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>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контактная</w:t>
      </w:r>
      <w:proofErr w:type="gramEnd"/>
      <w:r>
        <w:t xml:space="preserve"> информация для направления ответа на межведомственный запрос;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дата</w:t>
      </w:r>
      <w:proofErr w:type="gramEnd"/>
      <w:r>
        <w:t xml:space="preserve"> направления межведомственного запроса;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фамилия</w:t>
      </w:r>
      <w:proofErr w:type="gramEnd"/>
      <w:r>
        <w:t xml:space="preserve">, имя, отчество (при наличии) и должность лица, подготовившего и направившего </w:t>
      </w:r>
      <w:r>
        <w:lastRenderedPageBreak/>
        <w:t>межведомственный запрос, а также номер служебного телефона и (или) адрес электронной почты данного лица для связи.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70.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должны содержать следующие сведения: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органа или организации, в адрес которых направляется межведомственный запрос;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указание</w:t>
      </w:r>
      <w:proofErr w:type="gramEnd"/>
      <w:r>
        <w:t xml:space="preserve">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>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контактная</w:t>
      </w:r>
      <w:proofErr w:type="gramEnd"/>
      <w:r>
        <w:t xml:space="preserve"> информация для направления ответа на межведомственный запрос;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дата</w:t>
      </w:r>
      <w:proofErr w:type="gramEnd"/>
      <w:r>
        <w:t xml:space="preserve"> направления межведомственного запроса.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71. Непредставление (несвоевременное представление) органом или организацией по межведомственному запросу документов и информации не может являться основанием для отказа в предоставлении заявителю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72. Формирование и направление межведомственного запроса осуществляется в течение одного рабочего дня со дня поступления заявления к уполномоченному должностному лицу.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принятие решения о достаточности представленных документов для принятия решения о выдаче или об отказе в выдаче разрешения на добычу охотничьих ресурсов.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Административная процедура совершается в письменной или электронной форме (при получении документов в письменном виде (при личном обращении или по почте) или в электронной форме соответственно).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Способом фиксации результата административной процедуры является регистрация в уполномоченном органе документов, поступивших от органов, участвующих в предоставлении государственной услуги.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Принятие решения о выдаче или об отказе в выдаче разрешения</w:t>
      </w:r>
    </w:p>
    <w:p w:rsidR="00AF40EA" w:rsidRDefault="00AF40EA">
      <w:pPr>
        <w:pStyle w:val="ConsPlusTitle"/>
        <w:jc w:val="center"/>
      </w:pPr>
      <w:proofErr w:type="gramStart"/>
      <w:r>
        <w:t>на</w:t>
      </w:r>
      <w:proofErr w:type="gramEnd"/>
      <w:r>
        <w:t xml:space="preserve"> добычу охотничьих ресурсов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73. По результатам рассмотрения заявления и документов, необходимых для предоставления государственной услуги, уполномоченное должностное лицо: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1) оформляет разрешение на добычу охотничьих ресурсов и информирует заявителя посредством телефонной связи, почтового отправления и в электронной форме о готовности и возможности получения разрешения на добычу охотничьих ресурсов;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lastRenderedPageBreak/>
        <w:t xml:space="preserve">2) подготавливает мотивированный отказ в выдаче разрешения на добычу охотничьих ресурсов, при наличии оснований, предусмотренных </w:t>
      </w:r>
      <w:hyperlink w:anchor="P201" w:history="1">
        <w:r>
          <w:rPr>
            <w:color w:val="0000FF"/>
          </w:rPr>
          <w:t>пунктом 25</w:t>
        </w:r>
      </w:hyperlink>
      <w:r>
        <w:t xml:space="preserve"> Административного регламента, и обеспечивает его направление заявителю.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74. Критерием принятия решения по административной процедуре является полнота и достоверность сведений, содержащихся в представленных заявителем заявлении и документах, прилагаемых к нему, или полученных по межведомственному запросу (либо их отсутствие), а также отсутствие оснований для отказа в выдаче разрешения на добычу охотничьих ресурсов.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выдача заявителю разрешения на добычу охотничьих ресурсов или принятие решения о направлении заявителю мотивированного отказа в выдаче разрешения на добычу охотничьих ресурсов.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Административная процедура совершается в письменной или электронной форме (при получении документов в письменном виде (при личном обращении или по почте) или в электронной форме соответственно.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Способом фиксации результата административной процедуры является заполнение бланка разрешения на добычу охотничьих ресурсов либо проекта письма, содержащего мотивированный отказ в выдаче разрешения на добычу охотничьих ресурсов.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Направление заявителю мотивированного отказа в выдаче</w:t>
      </w:r>
    </w:p>
    <w:p w:rsidR="00AF40EA" w:rsidRDefault="00AF40EA">
      <w:pPr>
        <w:pStyle w:val="ConsPlusTitle"/>
        <w:jc w:val="center"/>
      </w:pPr>
      <w:proofErr w:type="gramStart"/>
      <w:r>
        <w:t>разрешения</w:t>
      </w:r>
      <w:proofErr w:type="gramEnd"/>
      <w:r>
        <w:t xml:space="preserve"> на добычу охотничьих ресурсов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75. При наличии оснований, предусмотренных </w:t>
      </w:r>
      <w:hyperlink w:anchor="P201" w:history="1">
        <w:r>
          <w:rPr>
            <w:color w:val="0000FF"/>
          </w:rPr>
          <w:t>пунктом 25</w:t>
        </w:r>
      </w:hyperlink>
      <w:r>
        <w:t xml:space="preserve"> Административного регламента, принимается решение об отказе в выдаче разрешения на добычу охотничьих ресурсов, которое оформляется в виде письма с указанием причин отказа.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Критерием принятия решения об отказе в выдаче разрешения на добычу охотничьих ресурсов является наличие оснований, предусмотренных </w:t>
      </w:r>
      <w:hyperlink w:anchor="P201" w:history="1">
        <w:r>
          <w:rPr>
            <w:color w:val="0000FF"/>
          </w:rPr>
          <w:t>пунктом 25</w:t>
        </w:r>
      </w:hyperlink>
      <w:r>
        <w:t xml:space="preserve"> Административного регламента.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76. Уполномоченное должностное лицо, подготовившее проект письма, содержащий мотивированный отказ в выдаче разрешения на добычу охотничьих ресурсов, и представляет его на подпись руководителю (лицу, исполняющему обязанности руководителя) или заместителю руководителя по поручению руководителя уполномоченного органа.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77. Руководитель (лицо, исполняющее обязанности руководителя) или заместитель руководителя по поручению руководителя уполномоченного органа подписывает письмо, содержащее мотивированный отказ в выдаче разрешения на добычу охотничьих ресурсов, и передает его уполномоченному должностному лицу.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78. Уполномоченное должностное лицо информирует заявителя по телефону или электронной почте (при их указании в заявлении) о готовности письма, содержащего мотивированный отказ в выдаче разрешения на добычу охотничьих ресурсов, и согласовывает с ним порядок вручения такого письма.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79. Результатом административной процедуры является выдача уполномоченным должностным лицом письма, содержащего мотивированный отказ в выдаче разрешения на добычу охотничьих ресурсов, заявителю лично на основании предъявляемого им охотничьего билета (при выдаче данного письма уполномоченному представителю - документа, удостоверяющего личность, и доверенности, выданной и оформленной в соответствии с гражданским законодательством Российской Федерации) либо направление данного письма заявителю почтовым отправлением по указанному им в заявлении почтовому адресу с уведомлением о вручении.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Способом фиксации результата административной процедуры является отметка на заявлении </w:t>
      </w:r>
      <w:r>
        <w:lastRenderedPageBreak/>
        <w:t>об отказе в выдаче разрешения на добычу охотничьих ресурсов заявителю.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80. При поступлении заявления и документов к нему в электронной форме результатом административной процедуры является направление уполномоченным должностным лицом заявителю письма, содержащего мотивированный отказ в выдаче разрешения на добычу охотничьих ресурсов, в электронной форме по адресу электронной почты, указанному заявителем в заявлении, а также в письменной форме по почтовому адресу, указанному в заявлении.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Выдача заявителю разрешения на добычу охотничьих ресурсов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81. При соответствии заявления и документов к нему (представленных заявителем по собственной инициативе) требованиям, установленным </w:t>
      </w:r>
      <w:hyperlink w:anchor="P148" w:history="1">
        <w:r>
          <w:rPr>
            <w:color w:val="0000FF"/>
          </w:rPr>
          <w:t>пунктами 15</w:t>
        </w:r>
      </w:hyperlink>
      <w:r>
        <w:t xml:space="preserve"> и </w:t>
      </w:r>
      <w:hyperlink w:anchor="P173" w:history="1">
        <w:r>
          <w:rPr>
            <w:color w:val="0000FF"/>
          </w:rPr>
          <w:t>17</w:t>
        </w:r>
      </w:hyperlink>
      <w:r>
        <w:t xml:space="preserve"> Административного регламента соответственно, уполномоченное должностное лицо в течение одного рабочего дня с момента принятия решения о выдаче такого разрешения оформляет разрешение на добычу охотничьих ресурсов путем заполнения бланка разрешения на добычу охотничьих ресурсов с использованием машинописных средств либо ручкой с пастой (чернилами) черного или синего цвета, подписывает разрешение на добычу охотничьих ресурсов и проставляет на нем оттиск печати уполномоченного органа.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Критерием принятия решения о выдаче разрешения на добычу охотничьих ресурсов является полнота и достоверность сведений, содержащихся в представленных заявителем заявлении и документах к нему, а также отсутствие оснований для отказа в предоставлении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82. Уполномоченное должностное лицо в течение одного рабочего дня со дня подписания разрешения на добычу охотничьих ресурсов сообщает заявителю по телефону или по электронной почте (при их указании в заявлении) или почтовым отправлением о том, когда он может получить разрешение на добычу охотничьих ресурсов.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83. Результатом административной процедуры является выдача уполномоченным должностным лицом разрешения на добычу охотничьих ресурсов заявителю лично на основании предъявляемого им охотничьего билета (при выдаче разрешения на добычу охотничьих ресурсов уполномоченному представителю - документа, удостоверяющего личность, и доверенности, выданной и оформленной в соответствии с гражданским законодательством Российской Федерации).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В случае невозможности заявителем получить разрешение на добычу охотничьих ресурсов лично уполномоченное должностное лицо по согласованию с заявителем в течение одного рабочего дня направляет его заявителю заказным почтовым отправлением по указанному им в заявлении почтовому адресу с уведомлением о вручении и описью вложения.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Способом фиксации результата административной процедуры является отметка на заявлении о выдаче разрешения на добычу охотничьих ресурсов заявителю.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84. При поступлении заявления и документов к нему в электронной форме разрешение на добычу охотничьих ресурсов выдается в порядке, аналогичном для заявлений, поступивших на бумажном носителе, представленных непосредственно заявителем.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Исправление допущенных опечаток и ошибок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выданных в результате предоставления государственной</w:t>
      </w:r>
    </w:p>
    <w:p w:rsidR="00AF40EA" w:rsidRDefault="00AF40EA">
      <w:pPr>
        <w:pStyle w:val="ConsPlusTitle"/>
        <w:jc w:val="center"/>
      </w:pPr>
      <w:proofErr w:type="gramStart"/>
      <w:r>
        <w:t>услуги</w:t>
      </w:r>
      <w:proofErr w:type="gramEnd"/>
      <w:r>
        <w:t xml:space="preserve"> документах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85. Основанием для исправления допущенных опечаток и ошибок в выданных в результате предоставления государственной услуги документах является получение уполномоченным органом заявления об исправлении допущенных опечаток и ошибок в выданных в результате </w:t>
      </w:r>
      <w:r>
        <w:lastRenderedPageBreak/>
        <w:t>предоставления государственной услуги документах, поданного заявителем (далее - заявление об исправлении ошибок).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Заявление об исправлении ошибок подается в уполномоченный орган в произвольной форме при непосредственном обращении либо направляется почтовым отправлением.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86. Заявление об исправлении ошибок должно быть рассмотрено должностным лицом уполномоченного органа в течение пяти рабочих дней с даты его регистрации.</w:t>
      </w:r>
    </w:p>
    <w:p w:rsidR="00AF40EA" w:rsidRDefault="00AF40EA">
      <w:pPr>
        <w:pStyle w:val="ConsPlusNormal"/>
        <w:spacing w:before="220"/>
        <w:ind w:firstLine="540"/>
        <w:jc w:val="both"/>
      </w:pPr>
      <w:bookmarkStart w:id="6" w:name="P474"/>
      <w:bookmarkEnd w:id="6"/>
      <w:r>
        <w:t>87. Критерием принятия решения по административной процедуре является наличие или отсутствие опечаток и (или) ошибок.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государственной услуги документах должностное лицо уполномоченного органа должно осуществлять замену указанных документов в срок, не превышающий десяти рабочих дней с даты регистрации заявления об исправлении ошибок, и письменно уведомить об этом заявителя.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государственной услуги документах должностное лицо уполномоченного органа должно письменно сообщить заявителю об отсутствии таких опечаток и (или) ошибок в срок, не превышающий пяти рабочих дней с даты регистрации заявления об исправлении ошибок.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88. Результатом исполнения административной процедуры является направление заявителю информации, предусмотренной </w:t>
      </w:r>
      <w:hyperlink w:anchor="P474" w:history="1">
        <w:r>
          <w:rPr>
            <w:color w:val="0000FF"/>
          </w:rPr>
          <w:t>пунктом 87</w:t>
        </w:r>
      </w:hyperlink>
      <w:r>
        <w:t xml:space="preserve"> Административного регламента.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Способом фиксации результата административной процедуры является отметка на заявлении об исправлении ошибок об отсутствии в выданных в результате предоставления государственной услуги документах опечаток и ошибок либо отметка на заявлении о замене указанных документов.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Порядок осуществления административных процедур</w:t>
      </w:r>
    </w:p>
    <w:p w:rsidR="00AF40EA" w:rsidRDefault="00AF40EA">
      <w:pPr>
        <w:pStyle w:val="ConsPlusTitle"/>
        <w:jc w:val="center"/>
      </w:pPr>
      <w:r>
        <w:t>(</w:t>
      </w:r>
      <w:proofErr w:type="gramStart"/>
      <w:r>
        <w:t>действий</w:t>
      </w:r>
      <w:proofErr w:type="gramEnd"/>
      <w:r>
        <w:t>) в электронном виде, в том числе с использованием</w:t>
      </w:r>
    </w:p>
    <w:p w:rsidR="00AF40EA" w:rsidRDefault="00AF40EA">
      <w:pPr>
        <w:pStyle w:val="ConsPlusTitle"/>
        <w:jc w:val="center"/>
      </w:pPr>
      <w:r>
        <w:t>Единого портала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89. Выполнение административных процедур (действий) в электронной форме, в том числе с использованием Единого портала осуществляется в соответствии с: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N 210-ФЗ;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45" w:history="1">
        <w:r>
          <w:rPr>
            <w:color w:val="0000FF"/>
          </w:rPr>
          <w:t>законом</w:t>
        </w:r>
      </w:hyperlink>
      <w:r>
        <w:t xml:space="preserve"> N 63-ФЗ;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46" w:history="1">
        <w:r>
          <w:rPr>
            <w:color w:val="0000FF"/>
          </w:rPr>
          <w:t>Требованиями</w:t>
        </w:r>
      </w:hyperlink>
      <w:r>
        <w:t xml:space="preserve"> к предоставлению в электронной форме государственных и муниципальных услуг, утвержденными постановлением Правительства Российской Федерации от 26 марта 2016 г. N 236 (Собрание законодательства Российской Федерации, 2016, N 15, ст. 2084; 2020, N 35, ст. 5569);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47" w:history="1">
        <w:r>
          <w:rPr>
            <w:color w:val="0000FF"/>
          </w:rPr>
          <w:t>Положением</w:t>
        </w:r>
      </w:hyperlink>
      <w:r>
        <w:t xml:space="preserve"> о федеральной государственной информационной системе "Федеральный реестр государственных и муниципальных услуг (функций)", "</w:t>
      </w:r>
      <w:hyperlink r:id="rId48" w:history="1">
        <w:r>
          <w:rPr>
            <w:color w:val="0000FF"/>
          </w:rPr>
          <w:t>Правилами</w:t>
        </w:r>
      </w:hyperlink>
      <w:r>
        <w:t xml:space="preserve"> ведения федеральной государственной информационной системы "Федеральный реестр государственных и муниципальных услуг (функций)", "</w:t>
      </w:r>
      <w:hyperlink r:id="rId49" w:history="1">
        <w:r>
          <w:rPr>
            <w:color w:val="0000FF"/>
          </w:rPr>
          <w:t>Положением</w:t>
        </w:r>
      </w:hyperlink>
      <w:r>
        <w:t xml:space="preserve"> о федеральной государственной информационной системе "Единый портал государственных и муниципальных услуг (функций)" и "</w:t>
      </w:r>
      <w:hyperlink r:id="rId50" w:history="1">
        <w:r>
          <w:rPr>
            <w:color w:val="0000FF"/>
          </w:rPr>
          <w:t>требованиями</w:t>
        </w:r>
      </w:hyperlink>
      <w:r>
        <w:t xml:space="preserve"> к региональным порталам государственных и муниципальных услуг (функций)", утвержденными постановлением Правительства Российской Федерации от 24 октября 2011 г. N 861 (Собрание законодательства Российской Федерации, 2011, N 44, ст. 6274; 2021, N 4, ст. 685);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51" w:history="1">
        <w:r>
          <w:rPr>
            <w:color w:val="0000FF"/>
          </w:rPr>
          <w:t>Положением</w:t>
        </w:r>
      </w:hyperlink>
      <w:r>
        <w:t xml:space="preserve"> о единой системе межведомственного электронного взаимодействия, утвержденным постановлением Правительства Российской Федерации от 8 сентября 2010 г. N 697 (Собрание законодательства Российской Федерации, 2010, N 38, ст. 4823; 2020, N 37, ст. 5722).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lastRenderedPageBreak/>
        <w:t>90. Формирование запроса о предоставлении государственной услуги осуществляется посредством заполнения электронной формы такого запроса на Едином портале, на официальном сайте уполномоченного органа в сети Интернет без необходимости дополнительной его подачи в какой-либо иной форме.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На Едином портале, на официальном сайте уполномоченного органа в сети Интернет размещаются образцы заполнения электронной формы запроса о предоставлении государственной услуги.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1"/>
      </w:pPr>
      <w:r>
        <w:t>IV. Особенности выполнения административных процедур</w:t>
      </w:r>
    </w:p>
    <w:p w:rsidR="00AF40EA" w:rsidRDefault="00AF40EA">
      <w:pPr>
        <w:pStyle w:val="ConsPlusTitle"/>
        <w:jc w:val="center"/>
      </w:pPr>
      <w:r>
        <w:t>(</w:t>
      </w:r>
      <w:proofErr w:type="gramStart"/>
      <w:r>
        <w:t>действий</w:t>
      </w:r>
      <w:proofErr w:type="gramEnd"/>
      <w:r>
        <w:t>) в многофункциональных центрах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Порядок выполнения многофункциональными центрами</w:t>
      </w:r>
    </w:p>
    <w:p w:rsidR="00AF40EA" w:rsidRDefault="00AF40EA">
      <w:pPr>
        <w:pStyle w:val="ConsPlusTitle"/>
        <w:jc w:val="center"/>
      </w:pPr>
      <w:proofErr w:type="gramStart"/>
      <w:r>
        <w:t>административных</w:t>
      </w:r>
      <w:proofErr w:type="gramEnd"/>
      <w:r>
        <w:t xml:space="preserve"> процедур (действий)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91. Заявитель вправе подать заявление и документы, необходимые для предоставления государственной услуги, с использованием многофункционального центра.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92. Основанием для начала административной процедуры является поступление в многофункциональный центр заявления и документов, необходимых для предоставления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При поступлении заявления и документов, необходимых для предоставления государственной услуги, многофункциональный центр обеспечивает передачу указанных документов в уполномоченный орган для их рассмотрения в порядке и сроки, которые установлены соглашением о взаимодействии, заключенным уполномоченным органом с многофункциональным центром, но не позднее следующего рабочего дня со дня поступления заявления.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Выполнение иных административных действий многофункциональным центром не предусмотрено.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93. Предоставление такого административного действия в многофункциональном центре осуществляется в соответствии с настоящим Административным регламентом на основании соглашения о взаимодействии, заключенного уполномоченным органом с многофункциональным центром.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Предоставление государственной услуги в многофункциональных центрах, а также запись на прием в многофункциональный центр для подачи заявления и документов, необходимых для предоставления государственной услуги, осуществляется при наличии заключенного соглашения о взаимодействии между уполномоченным органом или его территориальным органом и многофункциональным центром до начала фактического предоставления государственной услуги.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1"/>
      </w:pPr>
      <w:r>
        <w:t>V. Формы контроля за предоставлением государственной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AF40EA" w:rsidRDefault="00AF40EA">
      <w:pPr>
        <w:pStyle w:val="ConsPlusTitle"/>
        <w:jc w:val="center"/>
      </w:pPr>
      <w:proofErr w:type="gramStart"/>
      <w:r>
        <w:t>и</w:t>
      </w:r>
      <w:proofErr w:type="gramEnd"/>
      <w:r>
        <w:t xml:space="preserve"> исполнением ответственными должностными лицами положений</w:t>
      </w:r>
    </w:p>
    <w:p w:rsidR="00AF40EA" w:rsidRDefault="00AF40EA">
      <w:pPr>
        <w:pStyle w:val="ConsPlusTitle"/>
        <w:jc w:val="center"/>
      </w:pPr>
      <w:r>
        <w:t>Административного регламента и иных нормативных правовых</w:t>
      </w:r>
    </w:p>
    <w:p w:rsidR="00AF40EA" w:rsidRDefault="00AF40EA">
      <w:pPr>
        <w:pStyle w:val="ConsPlusTitle"/>
        <w:jc w:val="center"/>
      </w:pPr>
      <w:proofErr w:type="gramStart"/>
      <w:r>
        <w:t>актов</w:t>
      </w:r>
      <w:proofErr w:type="gramEnd"/>
      <w:r>
        <w:t>, устанавливающих требования к предоставлению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услуги, а также принятием ими решений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94. Текущий контроль за соблюдением последовательности административных действий, определенных настоящим Административным регламентом, и сроков их исполнения уполномоченными должностными лицами (далее - текущий контроль) осуществляется руководителем уполномоченного органа (лицом, исполняющим обязанности руководителя), </w:t>
      </w:r>
      <w:r>
        <w:lastRenderedPageBreak/>
        <w:t>ответственным за предоставление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Текущий контроль осуществляется путем проведения проверок за соблюдением и исполнением уполномоченными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Порядок и периодичность осуществления плановых</w:t>
      </w:r>
    </w:p>
    <w:p w:rsidR="00AF40EA" w:rsidRDefault="00AF40EA">
      <w:pPr>
        <w:pStyle w:val="ConsPlusTitle"/>
        <w:jc w:val="center"/>
      </w:pPr>
      <w:proofErr w:type="gramStart"/>
      <w:r>
        <w:t>и</w:t>
      </w:r>
      <w:proofErr w:type="gramEnd"/>
      <w:r>
        <w:t xml:space="preserve"> внеплановых проверок полноты и качества предоставления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услуги, в том числе порядок и формы</w:t>
      </w:r>
    </w:p>
    <w:p w:rsidR="00AF40EA" w:rsidRDefault="00AF40EA">
      <w:pPr>
        <w:pStyle w:val="ConsPlusTitle"/>
        <w:jc w:val="center"/>
      </w:pPr>
      <w:proofErr w:type="gramStart"/>
      <w:r>
        <w:t>контроля</w:t>
      </w:r>
      <w:proofErr w:type="gramEnd"/>
      <w:r>
        <w:t xml:space="preserve"> за полнотой и качеством предоставления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95. Контроль за полнотой и качеством предоставления должностными лицами уполномоченного органа государственной услуги осуществляется в формах проверок и рассмотрения жалоб на действия (бездействие) должностных лиц уполномоченного органа.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Проверки могут быть плановыми и внеплановыми.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Порядок и периодичность осуществления плановых проверок устанавливаются приказами уполномоченных органов.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Плановые проверки проводятся на основании полугодовых и годовых планов с целью предотвращения, выявления и устранения нарушений при предоставлении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При проверке рассматриваются все вопросы, связанные с предоставлением государственной услуги (комплексные проверки), или отдельные вопросы, связанные с предоставлением государственной услуги (тематические проверки). Проверка также проводится по конкретной жалобе.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нарушений, а также в случае получения жалоб на действия (бездействие) должностных лиц.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96. Результаты проверки оформляются отдельным актом, в котором отмечаются выявленные недостатки и предложения по их устранению и который подписывается уполномоченными должностными лицами уполномоченного органа.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Ответственность должностных лиц уполномоченного</w:t>
      </w:r>
    </w:p>
    <w:p w:rsidR="00AF40EA" w:rsidRDefault="00AF40EA">
      <w:pPr>
        <w:pStyle w:val="ConsPlusTitle"/>
        <w:jc w:val="center"/>
      </w:pPr>
      <w:proofErr w:type="gramStart"/>
      <w:r>
        <w:t>органа</w:t>
      </w:r>
      <w:proofErr w:type="gramEnd"/>
      <w:r>
        <w:t xml:space="preserve"> за решения и действия (бездействие), принимаемые</w:t>
      </w:r>
    </w:p>
    <w:p w:rsidR="00AF40EA" w:rsidRDefault="00AF40EA">
      <w:pPr>
        <w:pStyle w:val="ConsPlusTitle"/>
        <w:jc w:val="center"/>
      </w:pPr>
      <w:r>
        <w:t>(</w:t>
      </w:r>
      <w:proofErr w:type="gramStart"/>
      <w:r>
        <w:t>осуществляемые</w:t>
      </w:r>
      <w:proofErr w:type="gramEnd"/>
      <w:r>
        <w:t>) ими в ходе предоставления</w:t>
      </w:r>
    </w:p>
    <w:p w:rsidR="00AF40EA" w:rsidRDefault="00AF40EA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97. По результатам проведенных проверок в случае выявления нарушений соблюдения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услуги, виновные должностные лица несут персональную ответственность за решения и действия (бездействие), принимаемые (осуществляемые) ими в ходе предоставления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Должностные лица уполномоченного органа, предоставляющего государственную услугу, при предоставлении государственной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lastRenderedPageBreak/>
        <w:t>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Положения, характеризующие требования к порядку и формам</w:t>
      </w:r>
    </w:p>
    <w:p w:rsidR="00AF40EA" w:rsidRDefault="00AF40EA">
      <w:pPr>
        <w:pStyle w:val="ConsPlusTitle"/>
        <w:jc w:val="center"/>
      </w:pPr>
      <w:proofErr w:type="gramStart"/>
      <w:r>
        <w:t>контроля</w:t>
      </w:r>
      <w:proofErr w:type="gramEnd"/>
      <w:r>
        <w:t xml:space="preserve"> за предоставлением государственной услуги, в том</w:t>
      </w:r>
    </w:p>
    <w:p w:rsidR="00AF40EA" w:rsidRDefault="00AF40EA">
      <w:pPr>
        <w:pStyle w:val="ConsPlusTitle"/>
        <w:jc w:val="center"/>
      </w:pPr>
      <w:proofErr w:type="gramStart"/>
      <w:r>
        <w:t>числе</w:t>
      </w:r>
      <w:proofErr w:type="gramEnd"/>
      <w:r>
        <w:t xml:space="preserve"> со стороны граждан, их объединений и организаций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98. Контроль за предоставлением государственной услуги, в том числе со стороны граждан, их объединений и организаций, осуществляется посредством открытости деятельности уполномоченного органа при предоставлении государственной услуги,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обращения (жалоб) в процессе получения государственной услуги.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Контроль за предоставлением государственной услуги со стороны граждан, их объединений и организаций осуществляется в порядке и формах, установленных законодательством Российской Федерации.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Граждане, их объединения и организации вправе информировать уполномоченные органы, предоставляющие государственную услугу, о качестве и полноте предоставляемой государственной услуги.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1"/>
      </w:pPr>
      <w:r>
        <w:t>VI. Досудебный (внесудебный) порядок обжалования</w:t>
      </w:r>
    </w:p>
    <w:p w:rsidR="00AF40EA" w:rsidRDefault="00AF40EA">
      <w:pPr>
        <w:pStyle w:val="ConsPlusTitle"/>
        <w:jc w:val="center"/>
      </w:pPr>
      <w:proofErr w:type="gramStart"/>
      <w:r>
        <w:t>решений</w:t>
      </w:r>
      <w:proofErr w:type="gramEnd"/>
      <w:r>
        <w:t xml:space="preserve"> и действий (бездействия) уполномоченного органа,</w:t>
      </w:r>
    </w:p>
    <w:p w:rsidR="00AF40EA" w:rsidRDefault="00AF40EA">
      <w:pPr>
        <w:pStyle w:val="ConsPlusTitle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услугу,</w:t>
      </w:r>
    </w:p>
    <w:p w:rsidR="00AF40EA" w:rsidRDefault="00AF40EA">
      <w:pPr>
        <w:pStyle w:val="ConsPlusTitle"/>
        <w:jc w:val="center"/>
      </w:pPr>
      <w:proofErr w:type="gramStart"/>
      <w:r>
        <w:t>а</w:t>
      </w:r>
      <w:proofErr w:type="gramEnd"/>
      <w:r>
        <w:t xml:space="preserve"> также его должностных лиц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Информация для заинтересованных лиц об их праве</w:t>
      </w:r>
    </w:p>
    <w:p w:rsidR="00AF40EA" w:rsidRDefault="00AF40EA">
      <w:pPr>
        <w:pStyle w:val="ConsPlusTitle"/>
        <w:jc w:val="center"/>
      </w:pPr>
      <w:proofErr w:type="gramStart"/>
      <w:r>
        <w:t>на</w:t>
      </w:r>
      <w:proofErr w:type="gramEnd"/>
      <w:r>
        <w:t xml:space="preserve"> досудебное (внесудебное) обжалование действий</w:t>
      </w:r>
    </w:p>
    <w:p w:rsidR="00AF40EA" w:rsidRDefault="00AF40EA">
      <w:pPr>
        <w:pStyle w:val="ConsPlusTitle"/>
        <w:jc w:val="center"/>
      </w:pPr>
      <w:r>
        <w:t>(</w:t>
      </w:r>
      <w:proofErr w:type="gramStart"/>
      <w:r>
        <w:t>бездействий</w:t>
      </w:r>
      <w:proofErr w:type="gramEnd"/>
      <w:r>
        <w:t>) и (или) решений, принятых (осуществленных)</w:t>
      </w:r>
    </w:p>
    <w:p w:rsidR="00AF40EA" w:rsidRDefault="00AF40EA">
      <w:pPr>
        <w:pStyle w:val="ConsPlusTitle"/>
        <w:jc w:val="center"/>
      </w:pPr>
      <w:proofErr w:type="gramStart"/>
      <w:r>
        <w:t>в</w:t>
      </w:r>
      <w:proofErr w:type="gramEnd"/>
      <w:r>
        <w:t xml:space="preserve"> ходе предоставления государственной услуги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 xml:space="preserve">99. Заинтересованные лица имеют право на досудебное (внесудебное) обжалование действий (бездействия) и (или) решений, принятых (осуществленных) уполномоченным органом, а также их должностными лицами в ходе предоставления государственной услуги (далее - жалоба) в случаях, указанных в </w:t>
      </w:r>
      <w:hyperlink r:id="rId52" w:history="1">
        <w:r>
          <w:rPr>
            <w:color w:val="0000FF"/>
          </w:rPr>
          <w:t>статье 11.1</w:t>
        </w:r>
      </w:hyperlink>
      <w:r>
        <w:t xml:space="preserve"> Федерального закона N 210-ФЗ, и в порядке, предусмотренном </w:t>
      </w:r>
      <w:hyperlink r:id="rId53" w:history="1">
        <w:r>
          <w:rPr>
            <w:color w:val="0000FF"/>
          </w:rPr>
          <w:t>главой 2.1</w:t>
        </w:r>
      </w:hyperlink>
      <w:r>
        <w:t xml:space="preserve"> данного федерального закона.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100. Заявитель вправе обратиться с жалобой, в том числе, в следующих случаях: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1) нарушение срока регистрации запроса о предоставлении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2) нарушение срока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 для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4) отказ в приеме документов у заявителя,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 для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5) отказ в предоставлении государственной услуги, если основания отказа не предусмотрены </w:t>
      </w:r>
      <w:r>
        <w:lastRenderedPageBreak/>
        <w:t>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настоящим Административным регламентом;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6)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7) отказ органа, предоставляющего государственную услугу, должностного лица органа, предоставляющего государственную услугу, в исправлении допущенных опечаток и (или)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8) нарушение срока или порядка выдачи документов по результатам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9)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Органы государственной власти, организации</w:t>
      </w:r>
    </w:p>
    <w:p w:rsidR="00AF40EA" w:rsidRDefault="00AF40EA">
      <w:pPr>
        <w:pStyle w:val="ConsPlusTitle"/>
        <w:jc w:val="center"/>
      </w:pPr>
      <w:proofErr w:type="gramStart"/>
      <w:r>
        <w:t>и</w:t>
      </w:r>
      <w:proofErr w:type="gramEnd"/>
      <w:r>
        <w:t xml:space="preserve"> уполномоченные на рассмотрение жалобы лица, которым</w:t>
      </w:r>
    </w:p>
    <w:p w:rsidR="00AF40EA" w:rsidRDefault="00AF40EA">
      <w:pPr>
        <w:pStyle w:val="ConsPlusTitle"/>
        <w:jc w:val="center"/>
      </w:pPr>
      <w:proofErr w:type="gramStart"/>
      <w:r>
        <w:t>может</w:t>
      </w:r>
      <w:proofErr w:type="gramEnd"/>
      <w:r>
        <w:t xml:space="preserve"> быть направлена жалоба заявителя в досудебном</w:t>
      </w:r>
    </w:p>
    <w:p w:rsidR="00AF40EA" w:rsidRDefault="00AF40EA">
      <w:pPr>
        <w:pStyle w:val="ConsPlusTitle"/>
        <w:jc w:val="center"/>
      </w:pPr>
      <w:r>
        <w:t>(</w:t>
      </w:r>
      <w:proofErr w:type="gramStart"/>
      <w:r>
        <w:t>внесудебном</w:t>
      </w:r>
      <w:proofErr w:type="gramEnd"/>
      <w:r>
        <w:t>) порядке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101. Жалоба подается в письменной форме на бумажном носителе или в электронной форме в уполномоченный орган.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Жалобы на решения и действия (бездействие) руководителя уполномоченного органа подаются в вышестоящий орган (при его наличии) либо в случае его отсутствия рассматриваются непосредственно руководителем уполномоченного органа.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Порядок (процедура) подачи и рассмотрения жалоб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102. Жалоба может быть направлена по почте, с использованием официального сайта уполномоченного органа в сети Интернет, Единого портала, а также может быть принята на личном приеме заявителя.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заявителем представляется документ, удостоверяющий его личность в соответствии с законодательством Российской Федерации (в случае подачи жалобы представителем заявителя - документ, удостоверяющий его личность, и доверенность, выданная и оформленная в соответствии с гражданским законодательством Российской Федерации).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При подаче жалобы в форме электронного документа, он должен быть подписан электронной подписью в порядке, предусмотренном законодательством Российской Федерации.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103. Жалоба может быть подана заявителем через многофункциональный центр в случае наличия соответствующего соглашения о взаимодействии. При поступлении жалобы многофункциональный центр обеспечивает ее передачу в уполномоченный орган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Жалоба на нарушение порядка предоставления государственной услуги </w:t>
      </w:r>
      <w:r>
        <w:lastRenderedPageBreak/>
        <w:t>многофункциональным центром рассматривается уполномоченным органом.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При этом срок рассмотрения жалобы исчисляется со дня регистрации жалобы в уполномоченном органе.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104. В уполномоченном органе, предоставляющем государственную услугу, определяются уполномоченные на рассмотрение жалоб должностные лица, которые обеспечивают прием и рассмотрение жалоб.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105. 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 устанавливаются нормативными правовыми актами субъектов Российской Федерации.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106. Жалоба должна содержать: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уполномоченного органа, должностного лица уполномоченного органа, решения и действия (бездействие) которых обжалуются;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фамилию</w:t>
      </w:r>
      <w:proofErr w:type="gramEnd"/>
      <w:r>
        <w:t>, имя, отчество (при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об обжалуемых решениях и действиях (бездействии) уполномоченного органа, должностного лица уполномоченного органа;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доводы</w:t>
      </w:r>
      <w:proofErr w:type="gramEnd"/>
      <w:r>
        <w:t>, на основании которых заявитель не согласен с решением и действием (бездействием) уполномоченного органа, должностного лица уполномоченного органа. Заявителем могут быть предоставлены документы (при наличии), подтверждающие доводы заявителя, либо их копии.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107. Жалоба, поступившая в уполномоченный орган, подлежит регистрации не позднее следующего рабочего дня со дня ее поступления и должна быть рассмотрена должностным лицом, наделенным полномочиями по рассмотрению жалоб, в течение пятнадцати рабочих дней со дня ее регистрации, если более короткие сроки рассмотрения жалобы не установлены уполномоченным органом.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108. По результатам рассмотрения жалобы уполномоченный орган принимает одно из следующих решений: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1) удовлетворить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2) отказать в удовлетворении жалобы. Указанное решение принимается в форме акта уполномоченного органа.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При удовлетворении жалобы уполномоченный орган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решения, если иное не установлено </w:t>
      </w:r>
      <w:r>
        <w:lastRenderedPageBreak/>
        <w:t>законодательством Российской Федерации.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109. Ответ по результатам рассмотрения уполномоченным органом жалобы направляется заявителю не позднее дня, следующего за днем принятия решения в письменной форме.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Ответ по результатам рассмотрения жалобы подписывается уполномоченным на рассмотрение жалобы должностным лицом уполномоченного органа.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органа, вид которой установлен законодательством Российской Федерации.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110. В ответе по результатам рассмотрения жалобы указываются: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уполномоченного органа, рассмотревшего жалобу, должность, фамилия, имя, отчество (при наличии) его должностного лица, принявшего решение по жалобе;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номер</w:t>
      </w:r>
      <w:proofErr w:type="gramEnd"/>
      <w:r>
        <w:t>, дата, место принятия решения, включая сведения о должностном лице, решение или действие (бездействие) которого обжалуется;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фамилия</w:t>
      </w:r>
      <w:proofErr w:type="gramEnd"/>
      <w:r>
        <w:t>, имя, отчество (при наличии) заявителя;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основания</w:t>
      </w:r>
      <w:proofErr w:type="gramEnd"/>
      <w:r>
        <w:t xml:space="preserve"> для принятия решения по жалобе;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принятое</w:t>
      </w:r>
      <w:proofErr w:type="gramEnd"/>
      <w:r>
        <w:t xml:space="preserve"> по жалобе решение;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 порядке обжалования принятого по жалобе решения.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111. Уполномоченный орган отказывает в удовлетворении жалобы в следующих случаях: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наличие</w:t>
      </w:r>
      <w:proofErr w:type="gramEnd"/>
      <w:r>
        <w:t xml:space="preserve"> вступившего в законную силу решения суда, арбитражного суда по жалобе о том же предмете и по тем же основаниям;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подача</w:t>
      </w:r>
      <w:proofErr w:type="gramEnd"/>
      <w:r>
        <w:t xml:space="preserve"> жалобы лицом, полномочия которого не подтверждены в порядке, установленном законодательством Российской Федерации;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наличие</w:t>
      </w:r>
      <w:proofErr w:type="gramEnd"/>
      <w:r>
        <w:t xml:space="preserve"> решения по жалобе, принятого ранее в отношении того же заявителя и по тому же предмету жалобы.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112. Уполномоченный орган вправе оставить жалобу без ответа в следующих случаях: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наличие</w:t>
      </w:r>
      <w:proofErr w:type="gramEnd"/>
      <w:r>
        <w:t xml:space="preserve">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отсутствие</w:t>
      </w:r>
      <w:proofErr w:type="gramEnd"/>
      <w:r>
        <w:t xml:space="preserve">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113.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lastRenderedPageBreak/>
        <w:t>Способы информирования заявителей о порядке подачи</w:t>
      </w:r>
    </w:p>
    <w:p w:rsidR="00AF40EA" w:rsidRDefault="00AF40EA">
      <w:pPr>
        <w:pStyle w:val="ConsPlusTitle"/>
        <w:jc w:val="center"/>
      </w:pPr>
      <w:proofErr w:type="gramStart"/>
      <w:r>
        <w:t>и</w:t>
      </w:r>
      <w:proofErr w:type="gramEnd"/>
      <w:r>
        <w:t xml:space="preserve"> рассмотрения жалобы, в том числе с использованием</w:t>
      </w:r>
    </w:p>
    <w:p w:rsidR="00AF40EA" w:rsidRDefault="00AF40EA">
      <w:pPr>
        <w:pStyle w:val="ConsPlusTitle"/>
        <w:jc w:val="center"/>
      </w:pPr>
      <w:r>
        <w:t>Единого портала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114. Информирование заявителей о порядке подачи и рассмотрения жалобы осуществляется: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на официальном сайте уполномоченного органа в сети Интернет и на Едином портале;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посредством размещения информации на стендах в местах предоставления государственной услуги;</w:t>
      </w:r>
    </w:p>
    <w:p w:rsidR="00AF40EA" w:rsidRDefault="00AF40EA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с использованием средств телефонной связи, в письменной форме, по почте, по электронной почте, при личном приеме.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Title"/>
        <w:jc w:val="center"/>
        <w:outlineLvl w:val="2"/>
      </w:pPr>
      <w:r>
        <w:t>Перечень нормативных правовых актов, регулирующих</w:t>
      </w:r>
    </w:p>
    <w:p w:rsidR="00AF40EA" w:rsidRDefault="00AF40EA">
      <w:pPr>
        <w:pStyle w:val="ConsPlusTitle"/>
        <w:jc w:val="center"/>
      </w:pPr>
      <w:proofErr w:type="gramStart"/>
      <w:r>
        <w:t>порядок</w:t>
      </w:r>
      <w:proofErr w:type="gramEnd"/>
      <w:r>
        <w:t xml:space="preserve"> досудебного (внесудебного) обжалования решений</w:t>
      </w:r>
    </w:p>
    <w:p w:rsidR="00AF40EA" w:rsidRDefault="00AF40EA">
      <w:pPr>
        <w:pStyle w:val="ConsPlusTitle"/>
        <w:jc w:val="center"/>
      </w:pPr>
      <w:proofErr w:type="gramStart"/>
      <w:r>
        <w:t>и</w:t>
      </w:r>
      <w:proofErr w:type="gramEnd"/>
      <w:r>
        <w:t xml:space="preserve"> действий (бездействия) органа, предоставляющего</w:t>
      </w:r>
    </w:p>
    <w:p w:rsidR="00AF40EA" w:rsidRDefault="00AF40EA">
      <w:pPr>
        <w:pStyle w:val="ConsPlusTitle"/>
        <w:jc w:val="center"/>
      </w:pPr>
      <w:proofErr w:type="gramStart"/>
      <w:r>
        <w:t>государственную</w:t>
      </w:r>
      <w:proofErr w:type="gramEnd"/>
      <w:r>
        <w:t xml:space="preserve"> услугу, а также его должностных лиц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ind w:firstLine="540"/>
        <w:jc w:val="both"/>
      </w:pPr>
      <w:r>
        <w:t>115. Порядок досудебного (внесудебного) обжалования решений и действий (бездействия) уполномоченного органа, предоставляющего государственную услугу, а также его должностных лиц регулируется следующими нормативными правовыми актами: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54" w:history="1">
        <w:r>
          <w:rPr>
            <w:color w:val="0000FF"/>
          </w:rPr>
          <w:t>законом</w:t>
        </w:r>
      </w:hyperlink>
      <w:r>
        <w:t xml:space="preserve"> N 210-ФЗ;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55" w:history="1">
        <w:r>
          <w:rPr>
            <w:color w:val="0000FF"/>
          </w:rPr>
          <w:t>Правилами</w:t>
        </w:r>
      </w:hyperlink>
      <w:r>
        <w:t xml:space="preserve">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N 210-ФЗ, и их работников,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Российской Федерации от 16 августа 2012 г. N 840 (Собрание законодательства Российской Федерации, 2012, N 35, ст. 4829; 2018, N 25, ст. 3696);</w:t>
      </w:r>
    </w:p>
    <w:p w:rsidR="00AF40EA" w:rsidRDefault="00AF40EA">
      <w:pPr>
        <w:pStyle w:val="ConsPlusNormal"/>
        <w:spacing w:before="220"/>
        <w:ind w:firstLine="540"/>
        <w:jc w:val="both"/>
      </w:pPr>
      <w:hyperlink r:id="rId56" w:history="1">
        <w:r>
          <w:rPr>
            <w:color w:val="0000FF"/>
          </w:rPr>
          <w:t>Положением</w:t>
        </w:r>
      </w:hyperlink>
      <w:r>
        <w:t xml:space="preserve">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утвержденным постановлением Правительства Российской Федерации от 20 ноября 2012 г. N 1198 (Собрание законодательства Российской Федерации, 2012, N 48, ст. 6706; 2018, N 49, ст. 7600).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 xml:space="preserve">116. Положения Федерального </w:t>
      </w:r>
      <w:hyperlink r:id="rId57" w:history="1">
        <w:r>
          <w:rPr>
            <w:color w:val="0000FF"/>
          </w:rPr>
          <w:t>закона</w:t>
        </w:r>
      </w:hyperlink>
      <w:r>
        <w:t xml:space="preserve"> 210-ФЗ, устанавливающие порядок рассмотрения жалоб на нарушения прав граждан и организаций при предоставлении государственных услуг, не распространяются на отношения, регулируемые Федеральным </w:t>
      </w:r>
      <w:hyperlink r:id="rId58" w:history="1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обращения граждан Российской Федерации" (Собрание законодательства Российской Федерации, 2006, N 19, ст. 2060; 2018, N 53, ст. 8454).</w:t>
      </w:r>
    </w:p>
    <w:p w:rsidR="00AF40EA" w:rsidRDefault="00AF40EA">
      <w:pPr>
        <w:pStyle w:val="ConsPlusNormal"/>
        <w:spacing w:before="220"/>
        <w:ind w:firstLine="540"/>
        <w:jc w:val="both"/>
      </w:pPr>
      <w:r>
        <w:t>117. Перечень нормативных правовых актов, регулирующих порядок досудебного (внесудебного) обжалования решений и действий (бездействий) уполномоченного органа, а также его должностных лиц, размещается на официальном сайте уполномоченного органа в сети Интернет, в соответствующем разделе федерального реестра и на Едином портале.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right"/>
        <w:outlineLvl w:val="1"/>
      </w:pPr>
      <w:r>
        <w:t>Приложение</w:t>
      </w:r>
    </w:p>
    <w:p w:rsidR="00AF40EA" w:rsidRDefault="00AF40EA">
      <w:pPr>
        <w:pStyle w:val="ConsPlusNormal"/>
        <w:jc w:val="right"/>
      </w:pPr>
      <w:proofErr w:type="gramStart"/>
      <w:r>
        <w:t>к</w:t>
      </w:r>
      <w:proofErr w:type="gramEnd"/>
      <w:r>
        <w:t xml:space="preserve"> Административному регламенту</w:t>
      </w:r>
    </w:p>
    <w:p w:rsidR="00AF40EA" w:rsidRDefault="00AF40EA">
      <w:pPr>
        <w:pStyle w:val="ConsPlusNormal"/>
        <w:jc w:val="right"/>
      </w:pPr>
      <w:proofErr w:type="gramStart"/>
      <w:r>
        <w:t>предоставления</w:t>
      </w:r>
      <w:proofErr w:type="gramEnd"/>
      <w:r>
        <w:t xml:space="preserve"> органами</w:t>
      </w:r>
    </w:p>
    <w:p w:rsidR="00AF40EA" w:rsidRDefault="00AF40EA">
      <w:pPr>
        <w:pStyle w:val="ConsPlusNormal"/>
        <w:jc w:val="right"/>
      </w:pPr>
      <w:proofErr w:type="gramStart"/>
      <w:r>
        <w:t>государственной</w:t>
      </w:r>
      <w:proofErr w:type="gramEnd"/>
      <w:r>
        <w:t xml:space="preserve"> власти субъектов</w:t>
      </w:r>
    </w:p>
    <w:p w:rsidR="00AF40EA" w:rsidRDefault="00AF40EA">
      <w:pPr>
        <w:pStyle w:val="ConsPlusNormal"/>
        <w:jc w:val="right"/>
      </w:pPr>
      <w:r>
        <w:t>Российской Федерации государственной</w:t>
      </w:r>
    </w:p>
    <w:p w:rsidR="00AF40EA" w:rsidRDefault="00AF40EA">
      <w:pPr>
        <w:pStyle w:val="ConsPlusNormal"/>
        <w:jc w:val="right"/>
      </w:pPr>
      <w:proofErr w:type="gramStart"/>
      <w:r>
        <w:t>услуги</w:t>
      </w:r>
      <w:proofErr w:type="gramEnd"/>
      <w:r>
        <w:t xml:space="preserve"> по выдаче разрешений</w:t>
      </w:r>
    </w:p>
    <w:p w:rsidR="00AF40EA" w:rsidRDefault="00AF40EA">
      <w:pPr>
        <w:pStyle w:val="ConsPlusNormal"/>
        <w:jc w:val="right"/>
      </w:pPr>
      <w:proofErr w:type="gramStart"/>
      <w:r>
        <w:t>на</w:t>
      </w:r>
      <w:proofErr w:type="gramEnd"/>
      <w:r>
        <w:t xml:space="preserve"> добычу охотничьих ресурсов,</w:t>
      </w:r>
    </w:p>
    <w:p w:rsidR="00AF40EA" w:rsidRDefault="00AF40EA">
      <w:pPr>
        <w:pStyle w:val="ConsPlusNormal"/>
        <w:jc w:val="right"/>
      </w:pPr>
      <w:proofErr w:type="gramStart"/>
      <w:r>
        <w:t>за</w:t>
      </w:r>
      <w:proofErr w:type="gramEnd"/>
      <w:r>
        <w:t xml:space="preserve"> исключением охотничьих ресурсов,</w:t>
      </w:r>
    </w:p>
    <w:p w:rsidR="00AF40EA" w:rsidRDefault="00AF40EA">
      <w:pPr>
        <w:pStyle w:val="ConsPlusNormal"/>
        <w:jc w:val="right"/>
      </w:pPr>
      <w:proofErr w:type="gramStart"/>
      <w:r>
        <w:t>находящихся</w:t>
      </w:r>
      <w:proofErr w:type="gramEnd"/>
      <w:r>
        <w:t xml:space="preserve"> на особо охраняемых</w:t>
      </w:r>
    </w:p>
    <w:p w:rsidR="00AF40EA" w:rsidRDefault="00AF40EA">
      <w:pPr>
        <w:pStyle w:val="ConsPlusNormal"/>
        <w:jc w:val="right"/>
      </w:pPr>
      <w:proofErr w:type="gramStart"/>
      <w:r>
        <w:t>природных</w:t>
      </w:r>
      <w:proofErr w:type="gramEnd"/>
      <w:r>
        <w:t xml:space="preserve"> территориях федерального</w:t>
      </w:r>
    </w:p>
    <w:p w:rsidR="00AF40EA" w:rsidRDefault="00AF40EA">
      <w:pPr>
        <w:pStyle w:val="ConsPlusNormal"/>
        <w:jc w:val="right"/>
      </w:pPr>
      <w:proofErr w:type="gramStart"/>
      <w:r>
        <w:t>значения</w:t>
      </w:r>
      <w:proofErr w:type="gramEnd"/>
      <w:r>
        <w:t>, а также млекопитающих</w:t>
      </w:r>
    </w:p>
    <w:p w:rsidR="00AF40EA" w:rsidRDefault="00AF40EA">
      <w:pPr>
        <w:pStyle w:val="ConsPlusNormal"/>
        <w:jc w:val="right"/>
      </w:pPr>
      <w:proofErr w:type="gramStart"/>
      <w:r>
        <w:t>и</w:t>
      </w:r>
      <w:proofErr w:type="gramEnd"/>
      <w:r>
        <w:t xml:space="preserve"> птиц, занесенных в Красную книгу</w:t>
      </w:r>
    </w:p>
    <w:p w:rsidR="00AF40EA" w:rsidRDefault="00AF40EA">
      <w:pPr>
        <w:pStyle w:val="ConsPlusNormal"/>
        <w:jc w:val="right"/>
      </w:pPr>
      <w:r>
        <w:t>Российской Федерации, утвержденному</w:t>
      </w:r>
    </w:p>
    <w:p w:rsidR="00AF40EA" w:rsidRDefault="00AF40EA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Министерства природных</w:t>
      </w:r>
    </w:p>
    <w:p w:rsidR="00AF40EA" w:rsidRDefault="00AF40EA">
      <w:pPr>
        <w:pStyle w:val="ConsPlusNormal"/>
        <w:jc w:val="right"/>
      </w:pPr>
      <w:proofErr w:type="gramStart"/>
      <w:r>
        <w:t>ресурсов</w:t>
      </w:r>
      <w:proofErr w:type="gramEnd"/>
      <w:r>
        <w:t xml:space="preserve"> и экологии</w:t>
      </w:r>
    </w:p>
    <w:p w:rsidR="00AF40EA" w:rsidRDefault="00AF40EA">
      <w:pPr>
        <w:pStyle w:val="ConsPlusNormal"/>
        <w:jc w:val="right"/>
      </w:pPr>
      <w:r>
        <w:t>Российской Федерации</w:t>
      </w:r>
    </w:p>
    <w:p w:rsidR="00AF40EA" w:rsidRDefault="00AF40EA">
      <w:pPr>
        <w:pStyle w:val="ConsPlusNormal"/>
        <w:jc w:val="right"/>
      </w:pPr>
      <w:proofErr w:type="gramStart"/>
      <w:r>
        <w:t>от</w:t>
      </w:r>
      <w:proofErr w:type="gramEnd"/>
      <w:r>
        <w:t xml:space="preserve"> 12 февраля 2021 г. N 95</w:t>
      </w: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right"/>
      </w:pPr>
      <w:r>
        <w:t>Форма</w:t>
      </w:r>
    </w:p>
    <w:p w:rsidR="00AF40EA" w:rsidRDefault="00AF40E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340"/>
        <w:gridCol w:w="454"/>
        <w:gridCol w:w="1077"/>
        <w:gridCol w:w="510"/>
        <w:gridCol w:w="2153"/>
      </w:tblGrid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r>
              <w:t>В</w:t>
            </w:r>
          </w:p>
        </w:tc>
        <w:tc>
          <w:tcPr>
            <w:tcW w:w="41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5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53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органа исполнительной власти субъекта Российской Федерации)</w:t>
            </w: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  <w:proofErr w:type="gramStart"/>
            <w:r>
              <w:t>от</w:t>
            </w:r>
            <w:proofErr w:type="gramEnd"/>
            <w:r>
              <w:t xml:space="preserve"> гражданина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5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5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53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center"/>
            </w:pPr>
            <w:r>
              <w:t>(</w:t>
            </w:r>
            <w:proofErr w:type="gramStart"/>
            <w:r>
              <w:t>фамилия</w:t>
            </w:r>
            <w:proofErr w:type="gramEnd"/>
            <w:r>
              <w:t>, имя и отчество (при наличии) заявителя)</w:t>
            </w: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r>
              <w:t>Адрес проживания: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5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5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5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  <w:r>
              <w:t>тел.:</w:t>
            </w:r>
          </w:p>
        </w:tc>
        <w:tc>
          <w:tcPr>
            <w:tcW w:w="3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5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proofErr w:type="gramStart"/>
            <w:r>
              <w:t>адрес</w:t>
            </w:r>
            <w:proofErr w:type="gramEnd"/>
            <w:r>
              <w:t xml:space="preserve"> электронной почты (при наличии): ________________________</w:t>
            </w:r>
          </w:p>
        </w:tc>
      </w:tr>
    </w:tbl>
    <w:p w:rsidR="00AF40EA" w:rsidRDefault="00AF40E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F40E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center"/>
            </w:pPr>
            <w:bookmarkStart w:id="7" w:name="P695"/>
            <w:bookmarkEnd w:id="7"/>
            <w:r>
              <w:t>Заявление</w:t>
            </w:r>
          </w:p>
          <w:p w:rsidR="00AF40EA" w:rsidRDefault="00AF40EA">
            <w:pPr>
              <w:pStyle w:val="ConsPlusNormal"/>
              <w:jc w:val="center"/>
            </w:pPr>
            <w:proofErr w:type="gramStart"/>
            <w:r>
              <w:t>о</w:t>
            </w:r>
            <w:proofErr w:type="gramEnd"/>
            <w:r>
              <w:t xml:space="preserve"> выдаче разрешения на добычу охотничьих ресурсов</w:t>
            </w:r>
          </w:p>
        </w:tc>
      </w:tr>
    </w:tbl>
    <w:p w:rsidR="00AF40EA" w:rsidRDefault="00AF40E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5"/>
        <w:gridCol w:w="1253"/>
        <w:gridCol w:w="621"/>
        <w:gridCol w:w="3042"/>
        <w:gridCol w:w="1722"/>
        <w:gridCol w:w="1587"/>
        <w:gridCol w:w="340"/>
      </w:tblGrid>
      <w:tr w:rsidR="00AF40EA">
        <w:tc>
          <w:tcPr>
            <w:tcW w:w="90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ind w:firstLine="283"/>
              <w:jc w:val="both"/>
            </w:pPr>
            <w:r>
              <w:lastRenderedPageBreak/>
              <w:t>Прошу выдать мне разрешение на добычу охотничьих ресурсов в целях</w:t>
            </w:r>
          </w:p>
        </w:tc>
      </w:tr>
      <w:tr w:rsidR="00AF40EA">
        <w:tc>
          <w:tcPr>
            <w:tcW w:w="86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r>
              <w:t>.</w:t>
            </w:r>
          </w:p>
        </w:tc>
      </w:tr>
      <w:tr w:rsidR="00AF40EA">
        <w:tc>
          <w:tcPr>
            <w:tcW w:w="869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center"/>
            </w:pPr>
            <w:r>
              <w:t>(</w:t>
            </w:r>
            <w:proofErr w:type="gramStart"/>
            <w:r>
              <w:t>указываются</w:t>
            </w:r>
            <w:proofErr w:type="gramEnd"/>
            <w:r>
              <w:t xml:space="preserve"> виды охоты)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90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ind w:firstLine="283"/>
              <w:jc w:val="both"/>
            </w:pPr>
            <w:r>
              <w:t>Сведения о видах и количестве добываемых охотничьих ресурсов, предполагаемые сроки охоты:</w:t>
            </w:r>
          </w:p>
        </w:tc>
      </w:tr>
      <w:tr w:rsidR="00AF40EA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  <w:r>
              <w:t>1.</w:t>
            </w:r>
          </w:p>
        </w:tc>
        <w:tc>
          <w:tcPr>
            <w:tcW w:w="85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822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center"/>
            </w:pPr>
            <w:r>
              <w:t>(</w:t>
            </w:r>
            <w:proofErr w:type="gramStart"/>
            <w:r>
              <w:t>указываются</w:t>
            </w:r>
            <w:proofErr w:type="gramEnd"/>
            <w:r>
              <w:t xml:space="preserve"> виды охотничьих ресурсов, количество к добыче, сроки охоты)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86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r>
              <w:t>.</w:t>
            </w:r>
          </w:p>
        </w:tc>
      </w:tr>
      <w:tr w:rsidR="00AF40EA"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  <w:r>
              <w:t>2.</w:t>
            </w:r>
          </w:p>
        </w:tc>
        <w:tc>
          <w:tcPr>
            <w:tcW w:w="85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90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903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center"/>
            </w:pPr>
            <w:r>
              <w:t>(</w:t>
            </w:r>
            <w:proofErr w:type="gramStart"/>
            <w:r>
              <w:t>указываются</w:t>
            </w:r>
            <w:proofErr w:type="gramEnd"/>
            <w:r>
              <w:t xml:space="preserve"> виды охотничьих ресурсов, количество к добыче, сроки охоты)</w:t>
            </w:r>
          </w:p>
        </w:tc>
      </w:tr>
      <w:tr w:rsidR="00AF40EA">
        <w:tc>
          <w:tcPr>
            <w:tcW w:w="86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r>
              <w:t>.</w:t>
            </w:r>
          </w:p>
        </w:tc>
      </w:tr>
      <w:tr w:rsidR="00AF40EA"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  <w:r>
              <w:t>3.</w:t>
            </w:r>
          </w:p>
        </w:tc>
        <w:tc>
          <w:tcPr>
            <w:tcW w:w="85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822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center"/>
            </w:pPr>
            <w:r>
              <w:t>(</w:t>
            </w:r>
            <w:proofErr w:type="gramStart"/>
            <w:r>
              <w:t>указываются</w:t>
            </w:r>
            <w:proofErr w:type="gramEnd"/>
            <w:r>
              <w:t xml:space="preserve"> виды охотничьих ресурсов, количество к добыче, сроки охоты)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90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blPrEx>
          <w:tblBorders>
            <w:insideH w:val="single" w:sz="4" w:space="0" w:color="auto"/>
          </w:tblBorders>
        </w:tblPrEx>
        <w:tc>
          <w:tcPr>
            <w:tcW w:w="86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r>
              <w:t>.</w:t>
            </w:r>
          </w:p>
        </w:tc>
      </w:tr>
      <w:tr w:rsidR="00AF40EA">
        <w:tc>
          <w:tcPr>
            <w:tcW w:w="17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  <w:r>
              <w:t>Места охоты:</w:t>
            </w:r>
          </w:p>
        </w:tc>
        <w:tc>
          <w:tcPr>
            <w:tcW w:w="69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r>
              <w:t>.</w:t>
            </w:r>
          </w:p>
        </w:tc>
      </w:tr>
      <w:tr w:rsidR="00AF40EA"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69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center"/>
            </w:pPr>
            <w:r>
              <w:t>(</w:t>
            </w:r>
            <w:proofErr w:type="gramStart"/>
            <w:r>
              <w:t>указываются</w:t>
            </w:r>
            <w:proofErr w:type="gramEnd"/>
            <w:r>
              <w:t xml:space="preserve"> наименования общедоступных охотничьих угодий)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53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  <w:r>
              <w:t>Охотничий билет: серия ____ N ___________,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  <w:proofErr w:type="gramStart"/>
            <w:r>
              <w:t>дата</w:t>
            </w:r>
            <w:proofErr w:type="gramEnd"/>
            <w:r>
              <w:t xml:space="preserve"> выдачи: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r>
              <w:t>.</w:t>
            </w:r>
          </w:p>
        </w:tc>
      </w:tr>
      <w:tr w:rsidR="00AF40EA">
        <w:tc>
          <w:tcPr>
            <w:tcW w:w="2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  <w:r>
              <w:t>Иная информация:</w:t>
            </w:r>
          </w:p>
        </w:tc>
        <w:tc>
          <w:tcPr>
            <w:tcW w:w="66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</w:tbl>
    <w:p w:rsidR="00AF40EA" w:rsidRDefault="00AF40E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F40E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ind w:firstLine="283"/>
              <w:jc w:val="both"/>
            </w:pPr>
            <w:r>
              <w:t>На обработку моих персональных данных (в том числе автоматизированную обработку) согласен (согласна).</w:t>
            </w:r>
          </w:p>
        </w:tc>
      </w:tr>
    </w:tbl>
    <w:p w:rsidR="00AF40EA" w:rsidRDefault="00AF40E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5"/>
        <w:gridCol w:w="1361"/>
        <w:gridCol w:w="4193"/>
      </w:tblGrid>
      <w:tr w:rsidR="00AF40EA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both"/>
            </w:pPr>
            <w:r>
              <w:t>"__" _________ ____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0EA" w:rsidRDefault="00AF40EA">
            <w:pPr>
              <w:pStyle w:val="ConsPlusNormal"/>
            </w:pPr>
          </w:p>
        </w:tc>
      </w:tr>
      <w:tr w:rsidR="00AF40EA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40EA" w:rsidRDefault="00AF40EA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заявителя)</w:t>
            </w:r>
          </w:p>
        </w:tc>
      </w:tr>
    </w:tbl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jc w:val="both"/>
      </w:pPr>
    </w:p>
    <w:p w:rsidR="00AF40EA" w:rsidRDefault="00AF40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67E95" w:rsidRDefault="00AF40EA">
      <w:bookmarkStart w:id="8" w:name="_GoBack"/>
      <w:bookmarkEnd w:id="8"/>
    </w:p>
    <w:sectPr w:rsidR="00867E95" w:rsidSect="005D3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EA"/>
    <w:rsid w:val="008765FF"/>
    <w:rsid w:val="00AF40EA"/>
    <w:rsid w:val="00E3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7610FC-7B61-4410-9460-BE0BF179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0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40E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40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F40E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F40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F40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F40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F40E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A0302898220BC1E93B4F584927F4DC0CB1739F59747A88267FF10AF6E4049FE6F30BD074AF9EF1F58AFDF95D8Z9m3E" TargetMode="External"/><Relationship Id="rId18" Type="http://schemas.openxmlformats.org/officeDocument/2006/relationships/hyperlink" Target="consultantplus://offline/ref=4A0302898220BC1E93B4F584927F4DC0C91638F3974CA88267FF10AF6E4049FE7D30E50B4BFCF11954BA89C49EC7577C4EFC94DC7E65DD6BZ1m6E" TargetMode="External"/><Relationship Id="rId26" Type="http://schemas.openxmlformats.org/officeDocument/2006/relationships/hyperlink" Target="consultantplus://offline/ref=4A0302898220BC1E93B4F584927F4DC0C91634F29A4EA88267FF10AF6E4049FE7D30E50E48F7A54E15E4D094DF8C5A7455E094D7Z6m1E" TargetMode="External"/><Relationship Id="rId39" Type="http://schemas.openxmlformats.org/officeDocument/2006/relationships/hyperlink" Target="consultantplus://offline/ref=4A0302898220BC1E93B4F584927F4DC0C9193CFC9B4DA88267FF10AF6E4049FE7D30E50B4BFCF21C54BA89C49EC7577C4EFC94DC7E65DD6BZ1m6E" TargetMode="External"/><Relationship Id="rId21" Type="http://schemas.openxmlformats.org/officeDocument/2006/relationships/hyperlink" Target="consultantplus://offline/ref=4A0302898220BC1E93B4F584927F4DC0C91638F3974CA88267FF10AF6E4049FE7D30E50B4BFCF01F58BA89C49EC7577C4EFC94DC7E65DD6BZ1m6E" TargetMode="External"/><Relationship Id="rId34" Type="http://schemas.openxmlformats.org/officeDocument/2006/relationships/hyperlink" Target="consultantplus://offline/ref=4A0302898220BC1E93B4F584927F4DC0C91634F3964DA88267FF10AF6E4049FE7D30E50E49FBFA4B00F58898DB97447D42FC96D562Z6m6E" TargetMode="External"/><Relationship Id="rId42" Type="http://schemas.openxmlformats.org/officeDocument/2006/relationships/hyperlink" Target="consultantplus://offline/ref=4A0302898220BC1E93B4F584927F4DC0C9163AF49C49A88267FF10AF6E4049FE7D30E50B4BFCF11759BA89C49EC7577C4EFC94DC7E65DD6BZ1m6E" TargetMode="External"/><Relationship Id="rId47" Type="http://schemas.openxmlformats.org/officeDocument/2006/relationships/hyperlink" Target="consultantplus://offline/ref=4A0302898220BC1E93B4F584927F4DC0C91739F29A4BA88267FF10AF6E4049FE7D30E50B4BFCF11D52BA89C49EC7577C4EFC94DC7E65DD6BZ1m6E" TargetMode="External"/><Relationship Id="rId50" Type="http://schemas.openxmlformats.org/officeDocument/2006/relationships/hyperlink" Target="consultantplus://offline/ref=4A0302898220BC1E93B4F584927F4DC0C91739F29A4BA88267FF10AF6E4049FE7D30E50B4BFCF31F57BA89C49EC7577C4EFC94DC7E65DD6BZ1m6E" TargetMode="External"/><Relationship Id="rId55" Type="http://schemas.openxmlformats.org/officeDocument/2006/relationships/hyperlink" Target="consultantplus://offline/ref=4A0302898220BC1E93B4F584927F4DC0C91E3DF69F49A88267FF10AF6E4049FE7D30E50B49F7A54E15E4D094DF8C5A7455E094D7Z6m1E" TargetMode="External"/><Relationship Id="rId7" Type="http://schemas.openxmlformats.org/officeDocument/2006/relationships/hyperlink" Target="consultantplus://offline/ref=4A0302898220BC1E93B4F584927F4DC0C91638F29F4EA88267FF10AF6E4049FE7D30E50F43F7A54E15E4D094DF8C5A7455E094D7Z6m1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A0302898220BC1E93B4F584927F4DC0C9193CFC9B4DA88267FF10AF6E4049FE7D30E50B4BFCF31654BA89C49EC7577C4EFC94DC7E65DD6BZ1m6E" TargetMode="External"/><Relationship Id="rId29" Type="http://schemas.openxmlformats.org/officeDocument/2006/relationships/hyperlink" Target="consultantplus://offline/ref=4A0302898220BC1E93B4F584927F4DC0C9193CFC9B4DA88267FF10AF6E4049FE6F30BD074AF9EF1F58AFDF95D8Z9m3E" TargetMode="External"/><Relationship Id="rId11" Type="http://schemas.openxmlformats.org/officeDocument/2006/relationships/hyperlink" Target="consultantplus://offline/ref=4A0302898220BC1E93B4F584927F4DC0CB1B3FFD994BA88267FF10AF6E4049FE6F30BD074AF9EF1F58AFDF95D8Z9m3E" TargetMode="External"/><Relationship Id="rId24" Type="http://schemas.openxmlformats.org/officeDocument/2006/relationships/hyperlink" Target="consultantplus://offline/ref=4A0302898220BC1E93B4F584927F4DC0C9163AF49C49A88267FF10AF6E4049FE6F30BD074AF9EF1F58AFDF95D8Z9m3E" TargetMode="External"/><Relationship Id="rId32" Type="http://schemas.openxmlformats.org/officeDocument/2006/relationships/hyperlink" Target="consultantplus://offline/ref=4A0302898220BC1E93B4F584927F4DC0C91634F3964DA88267FF10AF6E4049FE7D30E50B4BFEF31D5AE58CD18F9F5B7855E29DCB6267DFZ6m8E" TargetMode="External"/><Relationship Id="rId37" Type="http://schemas.openxmlformats.org/officeDocument/2006/relationships/hyperlink" Target="consultantplus://offline/ref=4A0302898220BC1E93B4F584927F4DC0C91634F29A4EA88267FF10AF6E4049FE7D30E50B4DFDFA4B00F58898DB97447D42FC96D562Z6m6E" TargetMode="External"/><Relationship Id="rId40" Type="http://schemas.openxmlformats.org/officeDocument/2006/relationships/hyperlink" Target="consultantplus://offline/ref=4A0302898220BC1E93B4F584927F4DC0C9163AF49C49A88267FF10AF6E4049FE6F30BD074AF9EF1F58AFDF95D8Z9m3E" TargetMode="External"/><Relationship Id="rId45" Type="http://schemas.openxmlformats.org/officeDocument/2006/relationships/hyperlink" Target="consultantplus://offline/ref=4A0302898220BC1E93B4F584927F4DC0C9163AF49C49A88267FF10AF6E4049FE6F30BD074AF9EF1F58AFDF95D8Z9m3E" TargetMode="External"/><Relationship Id="rId53" Type="http://schemas.openxmlformats.org/officeDocument/2006/relationships/hyperlink" Target="consultantplus://offline/ref=4A0302898220BC1E93B4F584927F4DC0C91634F29A4EA88267FF10AF6E4049FE7D30E5084AF4FA4B00F58898DB97447D42FC96D562Z6m6E" TargetMode="External"/><Relationship Id="rId58" Type="http://schemas.openxmlformats.org/officeDocument/2006/relationships/hyperlink" Target="consultantplus://offline/ref=4A0302898220BC1E93B4F584927F4DC0C91F39FD9C4FA88267FF10AF6E4049FE6F30BD074AF9EF1F58AFDF95D8Z9m3E" TargetMode="External"/><Relationship Id="rId5" Type="http://schemas.openxmlformats.org/officeDocument/2006/relationships/hyperlink" Target="consultantplus://offline/ref=4A0302898220BC1E93B4F584927F4DC0C9193CFC9B4DA88267FF10AF6E4049FE7D30E50B4BFCF21B53BA89C49EC7577C4EFC94DC7E65DD6BZ1m6E" TargetMode="External"/><Relationship Id="rId19" Type="http://schemas.openxmlformats.org/officeDocument/2006/relationships/hyperlink" Target="consultantplus://offline/ref=4A0302898220BC1E93B4F584927F4DC0C91638F3974CA88267FF10AF6E4049FE7D30E50B4BFCF11957BA89C49EC7577C4EFC94DC7E65DD6BZ1m6E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A0302898220BC1E93B4F584927F4DC0C91F3DF3974BA88267FF10AF6E4049FE7D30E5034CF7A54E15E4D094DF8C5A7455E094D7Z6m1E" TargetMode="External"/><Relationship Id="rId14" Type="http://schemas.openxmlformats.org/officeDocument/2006/relationships/hyperlink" Target="consultantplus://offline/ref=4A0302898220BC1E93B4F584927F4DC0C81E3CFD964EA88267FF10AF6E4049FE7D30E50B4BFCF11F57BA89C49EC7577C4EFC94DC7E65DD6BZ1m6E" TargetMode="External"/><Relationship Id="rId22" Type="http://schemas.openxmlformats.org/officeDocument/2006/relationships/hyperlink" Target="consultantplus://offline/ref=4A0302898220BC1E93B4F584927F4DC0C91638F3974CA88267FF10AF6E4049FE7D30E50B4BFCF01C51BA89C49EC7577C4EFC94DC7E65DD6BZ1m6E" TargetMode="External"/><Relationship Id="rId27" Type="http://schemas.openxmlformats.org/officeDocument/2006/relationships/hyperlink" Target="consultantplus://offline/ref=4A0302898220BC1E93B4F584927F4DC0C91634F29A4EA88267FF10AF6E4049FE7D30E50842FCFA4B00F58898DB97447D42FC96D562Z6m6E" TargetMode="External"/><Relationship Id="rId30" Type="http://schemas.openxmlformats.org/officeDocument/2006/relationships/hyperlink" Target="consultantplus://offline/ref=4A0302898220BC1E93B4F584927F4DC0C9193CFC9B4DA88267FF10AF6E4049FE7D30E50B4BFCF21F55BA89C49EC7577C4EFC94DC7E65DD6BZ1m6E" TargetMode="External"/><Relationship Id="rId35" Type="http://schemas.openxmlformats.org/officeDocument/2006/relationships/hyperlink" Target="consultantplus://offline/ref=4A0302898220BC1E93B4F584927F4DC0CB163EF19749A88267FF10AF6E4049FE7D30E50B4BFCF11E53BA89C49EC7577C4EFC94DC7E65DD6BZ1m6E" TargetMode="External"/><Relationship Id="rId43" Type="http://schemas.openxmlformats.org/officeDocument/2006/relationships/hyperlink" Target="consultantplus://offline/ref=4A0302898220BC1E93B4F584927F4DC0C9163AF49C49A88267FF10AF6E4049FE7D30E50B4BFCF11759BA89C49EC7577C4EFC94DC7E65DD6BZ1m6E" TargetMode="External"/><Relationship Id="rId48" Type="http://schemas.openxmlformats.org/officeDocument/2006/relationships/hyperlink" Target="consultantplus://offline/ref=4A0302898220BC1E93B4F584927F4DC0C91739F29A4BA88267FF10AF6E4049FE7D30E50B4BFCF01D50BA89C49EC7577C4EFC94DC7E65DD6BZ1m6E" TargetMode="External"/><Relationship Id="rId56" Type="http://schemas.openxmlformats.org/officeDocument/2006/relationships/hyperlink" Target="consultantplus://offline/ref=4A0302898220BC1E93B4F584927F4DC0C91F3CF2974EA88267FF10AF6E4049FE7D30E50B4BFCF11D51BA89C49EC7577C4EFC94DC7E65DD6BZ1m6E" TargetMode="External"/><Relationship Id="rId8" Type="http://schemas.openxmlformats.org/officeDocument/2006/relationships/hyperlink" Target="consultantplus://offline/ref=4A0302898220BC1E93B4F584927F4DC0C91638F29F4EA88267FF10AF6E4049FE7D30E50B4BFCF01953BA89C49EC7577C4EFC94DC7E65DD6BZ1m6E" TargetMode="External"/><Relationship Id="rId51" Type="http://schemas.openxmlformats.org/officeDocument/2006/relationships/hyperlink" Target="consultantplus://offline/ref=4A0302898220BC1E93B4F584927F4DC0C91635F29E4FA88267FF10AF6E4049FE7D30E5094BF7A54E15E4D094DF8C5A7455E094D7Z6m1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A0302898220BC1E93B4F584927F4DC0CB163FF69E4CA88267FF10AF6E4049FE7D30E50B4BFCF11F59BA89C49EC7577C4EFC94DC7E65DD6BZ1m6E" TargetMode="External"/><Relationship Id="rId17" Type="http://schemas.openxmlformats.org/officeDocument/2006/relationships/hyperlink" Target="consultantplus://offline/ref=4A0302898220BC1E93B4F584927F4DC0C9193CFC9B4DA88267FF10AF6E4049FE7D30E50B4BFCF21B53BA89C49EC7577C4EFC94DC7E65DD6BZ1m6E" TargetMode="External"/><Relationship Id="rId25" Type="http://schemas.openxmlformats.org/officeDocument/2006/relationships/hyperlink" Target="consultantplus://offline/ref=4A0302898220BC1E93B4F584927F4DC0C91634F29A4EA88267FF10AF6E4049FE6F30BD074AF9EF1F58AFDF95D8Z9m3E" TargetMode="External"/><Relationship Id="rId33" Type="http://schemas.openxmlformats.org/officeDocument/2006/relationships/hyperlink" Target="consultantplus://offline/ref=4A0302898220BC1E93B4F584927F4DC0C91634F3964DA88267FF10AF6E4049FE7D30E50E49F8FA4B00F58898DB97447D42FC96D562Z6m6E" TargetMode="External"/><Relationship Id="rId38" Type="http://schemas.openxmlformats.org/officeDocument/2006/relationships/hyperlink" Target="consultantplus://offline/ref=4A0302898220BC1E93B4F584927F4DC0C9173FFD974DA88267FF10AF6E4049FE6F30BD074AF9EF1F58AFDF95D8Z9m3E" TargetMode="External"/><Relationship Id="rId46" Type="http://schemas.openxmlformats.org/officeDocument/2006/relationships/hyperlink" Target="consultantplus://offline/ref=4A0302898220BC1E93B4F584927F4DC0C9183DF39B46A88267FF10AF6E4049FE7D30E50B4BFCF11E57BA89C49EC7577C4EFC94DC7E65DD6BZ1m6E" TargetMode="External"/><Relationship Id="rId59" Type="http://schemas.openxmlformats.org/officeDocument/2006/relationships/fontTable" Target="fontTable.xml"/><Relationship Id="rId20" Type="http://schemas.openxmlformats.org/officeDocument/2006/relationships/hyperlink" Target="consultantplus://offline/ref=4A0302898220BC1E93B4F584927F4DC0C91638F3974CA88267FF10AF6E4049FE7D30E50B4BFCF11958BA89C49EC7577C4EFC94DC7E65DD6BZ1m6E" TargetMode="External"/><Relationship Id="rId41" Type="http://schemas.openxmlformats.org/officeDocument/2006/relationships/hyperlink" Target="consultantplus://offline/ref=4A0302898220BC1E93B4F584927F4DC0C91634F29A4EA88267FF10AF6E4049FE6F30BD074AF9EF1F58AFDF95D8Z9m3E" TargetMode="External"/><Relationship Id="rId54" Type="http://schemas.openxmlformats.org/officeDocument/2006/relationships/hyperlink" Target="consultantplus://offline/ref=4A0302898220BC1E93B4F584927F4DC0C91634F29A4EA88267FF10AF6E4049FE7D30E5084AF4FA4B00F58898DB97447D42FC96D562Z6m6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A0302898220BC1E93B4F584927F4DC0C9193CFC9B4DA88267FF10AF6E4049FE7D30E5084BF8FA4B00F58898DB97447D42FC96D562Z6m6E" TargetMode="External"/><Relationship Id="rId15" Type="http://schemas.openxmlformats.org/officeDocument/2006/relationships/hyperlink" Target="consultantplus://offline/ref=4A0302898220BC1E93B4F584927F4DC0C8173AF79A4CA88267FF10AF6E4049FE6F30BD074AF9EF1F58AFDF95D8Z9m3E" TargetMode="External"/><Relationship Id="rId23" Type="http://schemas.openxmlformats.org/officeDocument/2006/relationships/hyperlink" Target="consultantplus://offline/ref=4A0302898220BC1E93B4F584927F4DC0C91638F3974CA88267FF10AF6E4049FE7D30E50B4BFCF01B56BA89C49EC7577C4EFC94DC7E65DD6BZ1m6E" TargetMode="External"/><Relationship Id="rId28" Type="http://schemas.openxmlformats.org/officeDocument/2006/relationships/hyperlink" Target="consultantplus://offline/ref=4A0302898220BC1E93B4F584927F4DC0C9163AF49C49A88267FF10AF6E4049FE6F30BD074AF9EF1F58AFDF95D8Z9m3E" TargetMode="External"/><Relationship Id="rId36" Type="http://schemas.openxmlformats.org/officeDocument/2006/relationships/hyperlink" Target="consultantplus://offline/ref=4A0302898220BC1E93B4F584927F4DC0CB163EF19749A88267FF10AF6E4049FE7D30E50B4BFCF11C59BA89C49EC7577C4EFC94DC7E65DD6BZ1m6E" TargetMode="External"/><Relationship Id="rId49" Type="http://schemas.openxmlformats.org/officeDocument/2006/relationships/hyperlink" Target="consultantplus://offline/ref=4A0302898220BC1E93B4F584927F4DC0C91739F29A4BA88267FF10AF6E4049FE7D30E50B4BFCF01852BA89C49EC7577C4EFC94DC7E65DD6BZ1m6E" TargetMode="External"/><Relationship Id="rId57" Type="http://schemas.openxmlformats.org/officeDocument/2006/relationships/hyperlink" Target="consultantplus://offline/ref=4A0302898220BC1E93B4F584927F4DC0C91634F29A4EA88267FF10AF6E4049FE6F30BD074AF9EF1F58AFDF95D8Z9m3E" TargetMode="External"/><Relationship Id="rId10" Type="http://schemas.openxmlformats.org/officeDocument/2006/relationships/hyperlink" Target="consultantplus://offline/ref=4A0302898220BC1E93B4F584927F4DC0C8173AF6994BA88267FF10AF6E4049FE6F30BD074AF9EF1F58AFDF95D8Z9m3E" TargetMode="External"/><Relationship Id="rId31" Type="http://schemas.openxmlformats.org/officeDocument/2006/relationships/hyperlink" Target="consultantplus://offline/ref=4A0302898220BC1E93B4F584927F4DC0C9193CFC9B4DA88267FF10AF6E4049FE6F30BD074AF9EF1F58AFDF95D8Z9m3E" TargetMode="External"/><Relationship Id="rId44" Type="http://schemas.openxmlformats.org/officeDocument/2006/relationships/hyperlink" Target="consultantplus://offline/ref=4A0302898220BC1E93B4F584927F4DC0C91634F29A4EA88267FF10AF6E4049FE6F30BD074AF9EF1F58AFDF95D8Z9m3E" TargetMode="External"/><Relationship Id="rId52" Type="http://schemas.openxmlformats.org/officeDocument/2006/relationships/hyperlink" Target="consultantplus://offline/ref=4A0302898220BC1E93B4F584927F4DC0C91634F29A4EA88267FF10AF6E4049FE7D30E5084AF5FA4B00F58898DB97447D42FC96D562Z6m6E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14111</Words>
  <Characters>80438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Надежда Александровна</dc:creator>
  <cp:keywords/>
  <dc:description/>
  <cp:lastModifiedBy>Пестова Надежда Александровна</cp:lastModifiedBy>
  <cp:revision>1</cp:revision>
  <dcterms:created xsi:type="dcterms:W3CDTF">2021-09-15T04:38:00Z</dcterms:created>
  <dcterms:modified xsi:type="dcterms:W3CDTF">2021-09-15T04:39:00Z</dcterms:modified>
</cp:coreProperties>
</file>