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3EA" w:rsidRDefault="000423EA">
      <w:pPr>
        <w:pStyle w:val="ConsPlusNormal"/>
        <w:jc w:val="both"/>
        <w:outlineLvl w:val="0"/>
      </w:pPr>
      <w:bookmarkStart w:id="0" w:name="_GoBack"/>
      <w:bookmarkEnd w:id="0"/>
    </w:p>
    <w:p w:rsidR="000423EA" w:rsidRDefault="00BB21C1">
      <w:pPr>
        <w:pStyle w:val="ConsPlusNormal"/>
        <w:outlineLvl w:val="0"/>
      </w:pPr>
      <w:r>
        <w:t>Зарегистрировано в Минюсте России 28 ноября 2025 г. N 84376</w:t>
      </w:r>
    </w:p>
    <w:p w:rsidR="000423EA" w:rsidRDefault="000423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Title"/>
        <w:jc w:val="center"/>
      </w:pPr>
      <w:r>
        <w:t>МИНИСТЕРСТВО ПРИРОДНЫХ РЕСУРСОВ И ЭКОЛОГИИ</w:t>
      </w:r>
    </w:p>
    <w:p w:rsidR="000423EA" w:rsidRDefault="00BB21C1">
      <w:pPr>
        <w:pStyle w:val="ConsPlusTitle"/>
        <w:jc w:val="center"/>
      </w:pPr>
      <w:r>
        <w:t>РОССИЙСКОЙ ФЕДЕРАЦИИ</w:t>
      </w:r>
    </w:p>
    <w:p w:rsidR="000423EA" w:rsidRDefault="000423EA">
      <w:pPr>
        <w:pStyle w:val="ConsPlusTitle"/>
        <w:jc w:val="both"/>
      </w:pPr>
    </w:p>
    <w:p w:rsidR="000423EA" w:rsidRDefault="00BB21C1">
      <w:pPr>
        <w:pStyle w:val="ConsPlusTitle"/>
        <w:jc w:val="center"/>
      </w:pPr>
      <w:r>
        <w:t>ПРИКАЗ</w:t>
      </w:r>
    </w:p>
    <w:p w:rsidR="000423EA" w:rsidRDefault="00BB21C1">
      <w:pPr>
        <w:pStyle w:val="ConsPlusTitle"/>
        <w:jc w:val="center"/>
      </w:pPr>
      <w:r>
        <w:t>от 26 ноября 2025 г. N 652</w:t>
      </w:r>
    </w:p>
    <w:p w:rsidR="000423EA" w:rsidRDefault="000423EA">
      <w:pPr>
        <w:pStyle w:val="ConsPlusTitle"/>
        <w:jc w:val="both"/>
      </w:pPr>
    </w:p>
    <w:p w:rsidR="000423EA" w:rsidRDefault="00BB21C1">
      <w:pPr>
        <w:pStyle w:val="ConsPlusTitle"/>
        <w:jc w:val="center"/>
      </w:pPr>
      <w:r>
        <w:t>ОБ УТВЕРЖДЕНИИ ПОРЯДКА</w:t>
      </w:r>
    </w:p>
    <w:p w:rsidR="000423EA" w:rsidRDefault="00BB21C1">
      <w:pPr>
        <w:pStyle w:val="ConsPlusTitle"/>
        <w:jc w:val="center"/>
      </w:pPr>
      <w:r>
        <w:t>ПРЕДОСТАВЛЕНИЯ СПЕЦИАЛИЗИРОВАННОГО ПРОГНОЗА</w:t>
      </w:r>
    </w:p>
    <w:p w:rsidR="000423EA" w:rsidRDefault="00BB21C1">
      <w:pPr>
        <w:pStyle w:val="ConsPlusTitle"/>
        <w:jc w:val="center"/>
      </w:pPr>
      <w:r>
        <w:t>НЕБЛАГОПРИЯТНЫХ МЕТЕОРОЛОГИЧЕСКИХ УСЛОВИЙ, ТРЕБОВАНИЙ</w:t>
      </w:r>
    </w:p>
    <w:p w:rsidR="000423EA" w:rsidRDefault="00BB21C1">
      <w:pPr>
        <w:pStyle w:val="ConsPlusTitle"/>
        <w:jc w:val="center"/>
      </w:pPr>
      <w:r>
        <w:t>К СОСТАВУ И СОДЕРЖАНИЮ ТАКОГО ПРОГНОЗА, РАЗМЕРА И ПОРЯДКА</w:t>
      </w:r>
    </w:p>
    <w:p w:rsidR="000423EA" w:rsidRDefault="00BB21C1">
      <w:pPr>
        <w:pStyle w:val="ConsPlusTitle"/>
        <w:jc w:val="center"/>
      </w:pPr>
      <w:r>
        <w:t>ВЗИМАНИЯ ПЛАТЫ ЗА ПОДГОТОВКУ И ПРЕДОСТАВЛЕНИЕ</w:t>
      </w:r>
    </w:p>
    <w:p w:rsidR="000423EA" w:rsidRDefault="00BB21C1">
      <w:pPr>
        <w:pStyle w:val="ConsPlusTitle"/>
        <w:jc w:val="center"/>
      </w:pPr>
      <w:r>
        <w:t xml:space="preserve">СПЕЦИАЛИЗИРОВАННОГО ПРОГНОЗА </w:t>
      </w:r>
      <w:proofErr w:type="gramStart"/>
      <w:r>
        <w:t>НЕБЛАГОПРИЯТНЫХ</w:t>
      </w:r>
      <w:proofErr w:type="gramEnd"/>
    </w:p>
    <w:p w:rsidR="000423EA" w:rsidRDefault="00BB21C1">
      <w:pPr>
        <w:pStyle w:val="ConsPlusTitle"/>
        <w:jc w:val="center"/>
      </w:pPr>
      <w:r>
        <w:t>МЕТЕОРОЛОГИЧЕСКИХ УСЛОВИЙ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 xml:space="preserve">В соответствии с </w:t>
      </w:r>
      <w:hyperlink r:id="rId5" w:tooltip="Федеральный закон от 04.05.1999 N 96-ФЗ (ред. от 28.12.2024) &quot;Об охране атмосферного воздуха&quot; ------------ Редакция с изменениями, не вступившими в силу {КонсультантПлюс}">
        <w:r>
          <w:rPr>
            <w:color w:val="0000FF"/>
          </w:rPr>
          <w:t>подпунктом 4 пункта 12 статьи 19</w:t>
        </w:r>
      </w:hyperlink>
      <w:r>
        <w:t xml:space="preserve"> Федерального закона от 04.05.1999 N 96-ФЗ "Об охране атмосферного воздуха", </w:t>
      </w:r>
      <w:hyperlink r:id="rId6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<w:r>
          <w:rPr>
            <w:color w:val="0000FF"/>
          </w:rPr>
          <w:t>абзацем первым пункта 1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11.11.2015 N 1219, приказываю: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35" w:tooltip="ПОРЯДОК">
        <w:r>
          <w:rPr>
            <w:color w:val="0000FF"/>
          </w:rPr>
          <w:t>порядок</w:t>
        </w:r>
      </w:hyperlink>
      <w:r>
        <w:t xml:space="preserve"> предоставления специализированного прогноза неблагоприятных метеорологических условий, требования к составу и содержанию такого прогноза, размер и порядок взимания платы за </w:t>
      </w:r>
      <w:proofErr w:type="gramStart"/>
      <w:r>
        <w:t>подготовку</w:t>
      </w:r>
      <w:proofErr w:type="gramEnd"/>
      <w:r>
        <w:t xml:space="preserve"> и предоставление специализированного прогно</w:t>
      </w:r>
      <w:r>
        <w:t>за неблагоприятных метеорологических условий.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2. Настоящий приказ вступает в силу с 01.03.2026 и действует до 01.03.2032.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jc w:val="right"/>
      </w:pPr>
      <w:r>
        <w:t>Министр</w:t>
      </w:r>
    </w:p>
    <w:p w:rsidR="000423EA" w:rsidRDefault="00BB21C1">
      <w:pPr>
        <w:pStyle w:val="ConsPlusNormal"/>
        <w:jc w:val="right"/>
      </w:pPr>
      <w:r>
        <w:t>А.А.КОЗЛОВ</w:t>
      </w: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jc w:val="right"/>
        <w:outlineLvl w:val="0"/>
      </w:pPr>
      <w:r>
        <w:t>Утвержден</w:t>
      </w:r>
    </w:p>
    <w:p w:rsidR="000423EA" w:rsidRDefault="00BB21C1">
      <w:pPr>
        <w:pStyle w:val="ConsPlusNormal"/>
        <w:jc w:val="right"/>
      </w:pPr>
      <w:r>
        <w:t>приказом Министерства</w:t>
      </w:r>
    </w:p>
    <w:p w:rsidR="000423EA" w:rsidRDefault="00BB21C1">
      <w:pPr>
        <w:pStyle w:val="ConsPlusNormal"/>
        <w:jc w:val="right"/>
      </w:pPr>
      <w:r>
        <w:t>природных ресурсов и экологии</w:t>
      </w:r>
    </w:p>
    <w:p w:rsidR="000423EA" w:rsidRDefault="00BB21C1">
      <w:pPr>
        <w:pStyle w:val="ConsPlusNormal"/>
        <w:jc w:val="right"/>
      </w:pPr>
      <w:r>
        <w:t>Российской Федерации</w:t>
      </w:r>
    </w:p>
    <w:p w:rsidR="000423EA" w:rsidRDefault="00BB21C1">
      <w:pPr>
        <w:pStyle w:val="ConsPlusNormal"/>
        <w:jc w:val="right"/>
      </w:pPr>
      <w:r>
        <w:t>от 26.11.2025 N 652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Title"/>
        <w:jc w:val="center"/>
      </w:pPr>
      <w:bookmarkStart w:id="1" w:name="P35"/>
      <w:bookmarkEnd w:id="1"/>
      <w:r>
        <w:t>ПОРЯДОК</w:t>
      </w:r>
    </w:p>
    <w:p w:rsidR="000423EA" w:rsidRDefault="00BB21C1">
      <w:pPr>
        <w:pStyle w:val="ConsPlusTitle"/>
        <w:jc w:val="center"/>
      </w:pPr>
      <w:r>
        <w:t>ПРЕДОСТАВЛЕНИЯ СПЕЦИАЛИЗИРОВАННОГО ПРОГНОЗА</w:t>
      </w:r>
    </w:p>
    <w:p w:rsidR="000423EA" w:rsidRDefault="00BB21C1">
      <w:pPr>
        <w:pStyle w:val="ConsPlusTitle"/>
        <w:jc w:val="center"/>
      </w:pPr>
      <w:r>
        <w:t>НЕБЛАГОПРИЯТНЫХ МЕТЕОРОЛОГИЧЕСКИХ УСЛОВИЙ, ТРЕБОВАНИЯ</w:t>
      </w:r>
    </w:p>
    <w:p w:rsidR="000423EA" w:rsidRDefault="00BB21C1">
      <w:pPr>
        <w:pStyle w:val="ConsPlusTitle"/>
        <w:jc w:val="center"/>
      </w:pPr>
      <w:r>
        <w:t>К СОСТАВУ И СОДЕРЖАНИЮ ТАКОГО ПРОГНОЗА, РАЗМЕР И ПОРЯДОК</w:t>
      </w:r>
    </w:p>
    <w:p w:rsidR="000423EA" w:rsidRDefault="00BB21C1">
      <w:pPr>
        <w:pStyle w:val="ConsPlusTitle"/>
        <w:jc w:val="center"/>
      </w:pPr>
      <w:r>
        <w:t>ВЗИМАНИЯ ПЛАТЫ ЗА ПОДГОТОВКУ И ПРЕДОСТАВЛЕНИЕ</w:t>
      </w:r>
    </w:p>
    <w:p w:rsidR="000423EA" w:rsidRDefault="00BB21C1">
      <w:pPr>
        <w:pStyle w:val="ConsPlusTitle"/>
        <w:jc w:val="center"/>
      </w:pPr>
      <w:r>
        <w:t xml:space="preserve">СПЕЦИАЛИЗИРОВАННОГО ПРОГНОЗА </w:t>
      </w:r>
      <w:proofErr w:type="gramStart"/>
      <w:r>
        <w:t>НЕБЛАГОПРИЯТНЫХ</w:t>
      </w:r>
      <w:proofErr w:type="gramEnd"/>
    </w:p>
    <w:p w:rsidR="000423EA" w:rsidRDefault="00BB21C1">
      <w:pPr>
        <w:pStyle w:val="ConsPlusTitle"/>
        <w:jc w:val="center"/>
      </w:pPr>
      <w:r>
        <w:t>МЕ</w:t>
      </w:r>
      <w:r>
        <w:t>ТЕОРОЛОГИЧЕСКИХ УСЛОВИЙ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Настоящий порядок определяет правила предоставления федеральными государственными бюджетными учреждениями, подведомственными Росгидромету (далее - уполномоченные организации), специализированного прогноза неблагоприятных метеоро</w:t>
      </w:r>
      <w:r>
        <w:t>логических условий (далее - НМУ) юридическим лицам, индивидуальным предпринимателям, осуществляющим хозяйственную и (или) иную деятельность на объектах, оказывающих негативное воздействие на окружающую среду, I, II и III категорий, определенных в соответст</w:t>
      </w:r>
      <w:r>
        <w:t>вии с законодательством в области охраны окружающей среды &lt;1&gt; (далее - объекты ОНВОС) и имеющих</w:t>
      </w:r>
      <w:proofErr w:type="gramEnd"/>
      <w:r>
        <w:t xml:space="preserve"> </w:t>
      </w:r>
      <w:proofErr w:type="gramStart"/>
      <w:r>
        <w:t>источники выбросов загрязняющих веществ в атмосферный воздух (далее - заказчики), территориальным органам федерального органа исполнительной власти, уполномочен</w:t>
      </w:r>
      <w:r>
        <w:t xml:space="preserve">ного Правительством Российской Федерации на осуществление федерального государственного экологического контроля (надзора), исполнительным органам субъектов Российской Федерации, уполномоченным на осуществление регионального государственного экологического </w:t>
      </w:r>
      <w:r>
        <w:t>контроля (надзора), федеральному органу исполнительной власти в области обеспечения безопасности, которые обеспечивают контроль за проведением юридическими лицами, индивидуальными предпринимателями мероприятий по снижению выбросов</w:t>
      </w:r>
      <w:proofErr w:type="gramEnd"/>
      <w:r>
        <w:t xml:space="preserve"> загрязняющих веществ в ат</w:t>
      </w:r>
      <w:r>
        <w:t>мосферный воздух (далее - контролирующие органы) &lt;2&gt;, требования к составу и содержанию такого прогноза, размер и порядок взимания платы за его подготовку и предоставление.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&lt;1&gt; </w:t>
      </w:r>
      <w:hyperlink r:id="rId7" w:tooltip="Федеральный закон от 10.01.2002 N 7-ФЗ (ред. от 28.12.2025) &quot;Об охране окружающей среды&quot; {КонсультантПлюс}">
        <w:r>
          <w:rPr>
            <w:color w:val="0000FF"/>
          </w:rPr>
          <w:t>Статья 4.2</w:t>
        </w:r>
      </w:hyperlink>
      <w:r>
        <w:t xml:space="preserve"> Федерального закона от 10.01.2002 N 7-ФЗ "Об охране окружаю</w:t>
      </w:r>
      <w:r>
        <w:t>щей среды".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&lt;2&gt; </w:t>
      </w:r>
      <w:hyperlink r:id="rId8" w:tooltip="Федеральный закон от 04.05.1999 N 96-ФЗ (ред. от 28.12.2024) &quot;Об охране атмосферного воздуха&quot; ------------ Редакция с изменениями, не вступившими в силу {КонсультантПлюс}">
        <w:r>
          <w:rPr>
            <w:color w:val="0000FF"/>
          </w:rPr>
          <w:t>Пункт 7 статьи 19</w:t>
        </w:r>
      </w:hyperlink>
      <w:r>
        <w:t xml:space="preserve"> Федерального закона от 04.05.1999 N 96-ФЗ "Об охране атмосферного воздуха".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bookmarkStart w:id="2" w:name="P48"/>
      <w:bookmarkEnd w:id="2"/>
      <w:r>
        <w:t>2. Специализированный прогноз НМУ подготавливается уполномоченными организациями в отношении отдельных стационарных источников выбросов загрязняющих веществ в атмосферный воздух и (или) их совокупности на объектах ОНВОС, на которых осуществляется хозяйстве</w:t>
      </w:r>
      <w:r>
        <w:t>нная и (или) иная деятельность заказчиками, на основании следующих предоставляемых заказчиками сведений:</w:t>
      </w:r>
    </w:p>
    <w:p w:rsidR="000423EA" w:rsidRDefault="00BB21C1">
      <w:pPr>
        <w:pStyle w:val="ConsPlusNormal"/>
        <w:spacing w:before="240"/>
        <w:ind w:firstLine="540"/>
        <w:jc w:val="both"/>
      </w:pPr>
      <w:proofErr w:type="gramStart"/>
      <w:r>
        <w:t xml:space="preserve">отчета о результатах инвентаризации выбросов загрязняющих веществ в атмосферный воздух, составленного в соответствии с </w:t>
      </w:r>
      <w:hyperlink r:id="rId9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">
        <w:r>
          <w:rPr>
            <w:color w:val="0000FF"/>
          </w:rPr>
          <w:t>Порядком</w:t>
        </w:r>
      </w:hyperlink>
      <w:r>
        <w:t xml:space="preserve"> проведения инвентаризации стационарных источников и выбросов загрязняющих веществ в атмосферный воздух, корректировки ее данных, документирования и</w:t>
      </w:r>
      <w:r>
        <w:t xml:space="preserve"> хранения данных, полученных в результате проведения таких инвентаризации и корректировки, утвержденным приказом Минприроды России от 19.11.2021 N 871 &lt;3&gt; (далее - инвентаризация выбросов) (при наличии);</w:t>
      </w:r>
      <w:proofErr w:type="gramEnd"/>
    </w:p>
    <w:p w:rsidR="000423EA" w:rsidRDefault="00BB21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&lt;3&gt; </w:t>
      </w:r>
      <w:proofErr w:type="gramStart"/>
      <w:r>
        <w:t>Зарегистрирован</w:t>
      </w:r>
      <w:proofErr w:type="gramEnd"/>
      <w:r>
        <w:t xml:space="preserve"> Минюстом России 30.11.2021, регистрационный N 66125 (действует до 01.03.2028).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>согласованных с исполнительными органами субъектов Российской Федерации, уполномоченными на осуществление регионального государственного экологического контроля (надзора), пла</w:t>
      </w:r>
      <w:r>
        <w:t>нов мероприятий по снижению выбросов загрязняющих веществ в атмосферный воздух в периоды НМУ &lt;4&gt;;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lastRenderedPageBreak/>
        <w:t xml:space="preserve">&lt;4&gt; </w:t>
      </w:r>
      <w:hyperlink r:id="rId10" w:tooltip="Федеральный закон от 04.05.1999 N 96-ФЗ (ред. от 28.12.2024) &quot;Об охране атмосферного воздуха&quot; ------------ Редакция с изменениями, не вступившими в силу {КонсультантПлюс}">
        <w:r>
          <w:rPr>
            <w:color w:val="0000FF"/>
          </w:rPr>
          <w:t>Пункт 11 статьи 19</w:t>
        </w:r>
      </w:hyperlink>
      <w:r>
        <w:t xml:space="preserve"> Федерального закона от 04.05.1999 N 96-ФЗ "Об охране атмосферн</w:t>
      </w:r>
      <w:r>
        <w:t>ого воздуха".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>проектной документации для строящихся, вводимых в эксплуатацию новых и (или) реконструированных объектов ОНВОС.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 xml:space="preserve">На основании сведений, указанных в </w:t>
      </w:r>
      <w:hyperlink w:anchor="P48" w:tooltip="2. Специализированный прогноз НМУ подготавливается уполномоченными организациями в отношении отдельных стационарных источников выбросов загрязняющих веществ в атмосферный воздух и (или) их совокупности на объектах ОНВОС, на которых осуществляется хозяйственная">
        <w:r>
          <w:rPr>
            <w:color w:val="0000FF"/>
          </w:rPr>
          <w:t>пункте 2</w:t>
        </w:r>
      </w:hyperlink>
      <w:r>
        <w:t xml:space="preserve"> настоящего порядка, уполномоченными организаци</w:t>
      </w:r>
      <w:r>
        <w:t>ями разрабатывается комплекс параметров НМУ в отношении отдельных стационарных источников выбросов загрязняющих веществ в атмосферный воздух и (или) их совокупности для каждого объекта ОНВОС, определяющий сочетание метеорологических характеристик, при кото</w:t>
      </w:r>
      <w:r>
        <w:t>рых выбросы загрязняющих веществ данного объекта ОНВОС по результатам расчета рассеивания формируют наиболее высокий уровень загрязнения атмосферного воздуха в приземном слое</w:t>
      </w:r>
      <w:proofErr w:type="gramEnd"/>
      <w:r>
        <w:t xml:space="preserve"> атмосферы (далее - Комплекс НМУ), и используемый в целях последующей подготовки и</w:t>
      </w:r>
      <w:r>
        <w:t xml:space="preserve"> предоставления уполномоченными организациями специализированных прогнозов НМУ.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Комплекс НМУ разрабатывается для согласованных с исполнительными органами субъектов Российской Федерации, уполномоченными на осуществление регионального государственного эколог</w:t>
      </w:r>
      <w:r>
        <w:t>ического контроля (надзора), планов мероприятий по снижению выбросов загрязняющих веществ в атмосферный воздух в периоды НМУ для объекта ОНВОС &lt;4&gt;.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Подготовка специализированного прогноза НМУ осуществляется ежедневно на основе анализа текущих и прогнозируе</w:t>
      </w:r>
      <w:r>
        <w:t>мых метеорологических условий с учетом данных государственного мониторинга атмосферного воздуха &lt;5&gt; (при наличии) и разработанного Комплекса НМУ.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&lt;5&gt; </w:t>
      </w:r>
      <w:hyperlink r:id="rId11" w:tooltip="Федеральный закон от 04.05.1999 N 96-ФЗ (ред. от 08.08.2024) &quot;Об охране атмосферного воздуха&quot; {КонсультантПлюс}">
        <w:r>
          <w:rPr>
            <w:color w:val="0000FF"/>
          </w:rPr>
          <w:t>Пункт 2 статьи 23</w:t>
        </w:r>
      </w:hyperlink>
      <w:r>
        <w:t xml:space="preserve"> Федерального закона от 04.05.1999 N 96-ФЗ "Об охране атмосферного воздуха".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>Предоставление специализированного прогноза НМУ осуществляется в случае прогнозирования НМУ в отношении отдельных стационарных источников выбросов загрязняющих веществ в атмосферный воздух и (или) их совокупности на объекте ОНВОС.</w:t>
      </w:r>
    </w:p>
    <w:p w:rsidR="000423EA" w:rsidRDefault="00BB21C1">
      <w:pPr>
        <w:pStyle w:val="ConsPlusNormal"/>
        <w:spacing w:before="240"/>
        <w:ind w:firstLine="540"/>
        <w:jc w:val="both"/>
      </w:pPr>
      <w:bookmarkStart w:id="3" w:name="P65"/>
      <w:bookmarkEnd w:id="3"/>
      <w:r>
        <w:t>4. Уполномоченными орга</w:t>
      </w:r>
      <w:r>
        <w:t>низациями в ходе подготовки специализированного прогноза НМУ в зависимости от прогнозируемых метеорологических условий присваиваются следующие степени НМУ: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1 степень - присваивается при прогнозировании в отношении отдельных стационарных источников и (или) </w:t>
      </w:r>
      <w:r>
        <w:t xml:space="preserve">их совокупности таких характеристик ветра &lt;6&gt;, как неблагоприятное направление ветра и опасная скорость ветра, вычисляемые по формулам </w:t>
      </w:r>
      <w:hyperlink r:id="rId12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color w:val="0000FF"/>
          </w:rPr>
          <w:t>(58а)</w:t>
        </w:r>
      </w:hyperlink>
      <w:r>
        <w:t xml:space="preserve"> - </w:t>
      </w:r>
      <w:hyperlink r:id="rId13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color w:val="0000FF"/>
          </w:rPr>
          <w:t>(58б)</w:t>
        </w:r>
      </w:hyperlink>
      <w:r>
        <w:t xml:space="preserve"> методов расчетов рассеивания выбросов вредных (загрязняющих) веществ в атмосферном воздухе, утвержденных приказом Минприроды России от 06.06.2017 N 273 &lt;7&gt;;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----------</w:t>
      </w:r>
      <w:r>
        <w:t>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proofErr w:type="gramStart"/>
      <w:r>
        <w:t xml:space="preserve">&lt;6&gt; </w:t>
      </w:r>
      <w:hyperlink r:id="rId14" w:tooltip="Приказ Минприроды России от 30.07.2020 N 524 &quot;Об утверждении требований к проведению наблюдений за состоянием окружающей среды, ее загрязнением&quot; (Зарегистрировано в Минюсте России 14.12.2020 N 61430) {КонсультантПлюс}">
        <w:r>
          <w:rPr>
            <w:color w:val="0000FF"/>
          </w:rPr>
          <w:t>Подпункт 3.2 пункта 3</w:t>
        </w:r>
      </w:hyperlink>
      <w:r>
        <w:t xml:space="preserve"> требований к проведению наблюдений за состоянием окружающей среды, ее загрязнением, утвержденных приказом Минприроды </w:t>
      </w:r>
      <w:r>
        <w:t>России от 30.07.2020 N 524 (зарегистрирован Минюстом России 14.12.2020, регистрационный N 61430.</w:t>
      </w:r>
      <w:proofErr w:type="gramEnd"/>
      <w:r>
        <w:t xml:space="preserve"> </w:t>
      </w:r>
      <w:proofErr w:type="gramStart"/>
      <w:r>
        <w:t>Действует до 01.01.2027).</w:t>
      </w:r>
      <w:proofErr w:type="gramEnd"/>
    </w:p>
    <w:p w:rsidR="000423EA" w:rsidRDefault="00BB21C1">
      <w:pPr>
        <w:pStyle w:val="ConsPlusNormal"/>
        <w:spacing w:before="240"/>
        <w:ind w:firstLine="540"/>
        <w:jc w:val="both"/>
      </w:pPr>
      <w:r>
        <w:lastRenderedPageBreak/>
        <w:t xml:space="preserve">&lt;7&gt; </w:t>
      </w:r>
      <w:proofErr w:type="gramStart"/>
      <w:r>
        <w:t>Зарегистрирован</w:t>
      </w:r>
      <w:proofErr w:type="gramEnd"/>
      <w:r>
        <w:t xml:space="preserve"> Минюстом России 10.08.2017, регистрационный N 47734.</w:t>
      </w:r>
    </w:p>
    <w:p w:rsidR="000423EA" w:rsidRDefault="000423EA">
      <w:pPr>
        <w:pStyle w:val="ConsPlusNormal"/>
        <w:jc w:val="both"/>
      </w:pPr>
    </w:p>
    <w:p w:rsidR="000423EA" w:rsidRDefault="00BB21C1">
      <w:pPr>
        <w:pStyle w:val="ConsPlusNormal"/>
        <w:ind w:firstLine="540"/>
        <w:jc w:val="both"/>
      </w:pPr>
      <w:r>
        <w:t>2 степень - присваивается при прогнозировании в отношении о</w:t>
      </w:r>
      <w:r>
        <w:t>тдельных стационарных источников и (или) их совокупности помимо таких характеристик ветра, как неблагоприятное направление ветра и опасная скорость ветра, такого атмосферного явления, как степень вертикальной устойчивости воздуха (далее - инверсия);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3 степень - присваивается при прогнозировании сохранения неблагоприятного направления ветра, опасной скорости ветра и инверсии более двух суток.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5. Специализированный прогноз НМУ подготавливается уполномоченными организациями на период от 1 до 3 суток в за</w:t>
      </w:r>
      <w:r>
        <w:t xml:space="preserve">висимости от прогнозируемой длительности сохранения метеорологических условий, совокупность которых соответствует одной из степеней НМУ, присвоенной в соответствии с </w:t>
      </w:r>
      <w:hyperlink w:anchor="P65" w:tooltip="4. Уполномоченными организациями в ходе подготовки специализированного прогноза НМУ в зависимости от прогнозируемых метеорологических условий присваиваются следующие степени НМУ: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0423EA" w:rsidRDefault="00BB21C1">
      <w:pPr>
        <w:pStyle w:val="ConsPlusNormal"/>
        <w:spacing w:before="240"/>
        <w:ind w:firstLine="540"/>
        <w:jc w:val="both"/>
      </w:pPr>
      <w:bookmarkStart w:id="4" w:name="P74"/>
      <w:bookmarkEnd w:id="4"/>
      <w:r>
        <w:t>6. Подготовка специализированного прогноза НМУ на следующие сутки осуществляется уполномоченными организац</w:t>
      </w:r>
      <w:r>
        <w:t>иями до 15 часов 00 минут местного времени текущего дня.</w:t>
      </w:r>
    </w:p>
    <w:p w:rsidR="000423EA" w:rsidRDefault="00BB21C1">
      <w:pPr>
        <w:pStyle w:val="ConsPlusNormal"/>
        <w:spacing w:before="240"/>
        <w:ind w:firstLine="540"/>
        <w:jc w:val="both"/>
      </w:pPr>
      <w:proofErr w:type="gramStart"/>
      <w:r>
        <w:t>В случае выявления дополнительных сведений либо необходимости корректировки сведений, содержащихся в подготовленном и предоставленном в соответствии с настоящим порядком специализированном прогнозе Н</w:t>
      </w:r>
      <w:r>
        <w:t>МУ, до 10 часов 00 минут дня, следующего за днем подготовки специализированного прогноза НМУ, по местному времени подготавливается уточненный специализированный прогноз НМУ.</w:t>
      </w:r>
      <w:proofErr w:type="gramEnd"/>
    </w:p>
    <w:p w:rsidR="000423EA" w:rsidRDefault="00BB21C1">
      <w:pPr>
        <w:pStyle w:val="ConsPlusNormal"/>
        <w:spacing w:before="240"/>
        <w:ind w:firstLine="540"/>
        <w:jc w:val="both"/>
      </w:pPr>
      <w:r>
        <w:t>Уполномоченные организации направляют способом, согласованным с заказчиком, уведом</w:t>
      </w:r>
      <w:r>
        <w:t>ление о прекращении периода НМУ по истечении периода, указанного в специализированном прогнозе НМУ.</w:t>
      </w:r>
    </w:p>
    <w:p w:rsidR="000423EA" w:rsidRDefault="00BB21C1">
      <w:pPr>
        <w:pStyle w:val="ConsPlusNormal"/>
        <w:spacing w:before="240"/>
        <w:ind w:firstLine="540"/>
        <w:jc w:val="both"/>
      </w:pPr>
      <w:bookmarkStart w:id="5" w:name="P77"/>
      <w:bookmarkEnd w:id="5"/>
      <w:r>
        <w:t>7. Предоставляемый в соответствии с настоящим порядком специализированный прогноз НМУ включает: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а) наименование уполномоченной организации, предоставляющей специализированный прогноз НМУ;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б) наименование и место нахождения объекта ОНВОС, для отдельных источников выбросов которого и (или) их совокупности составлен специализированный прогноз НМУ, с ука</w:t>
      </w:r>
      <w:r>
        <w:t>занием полного наименования юридического лица или фамилии, имени, отчества (при наличии) индивидуального предпринимателя, осуществляющего эксплуатацию объекта ОНВОС;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в) информацию о прогнозе НМУ (с указанием информации о предоставлении специализированного </w:t>
      </w:r>
      <w:r>
        <w:t>прогноза НМУ первично или в результате уточнения);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г) прогнозируемый период (дата и время), в который ожидаются НМУ;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д) степень НМУ, присвоенную в соответствии с </w:t>
      </w:r>
      <w:hyperlink w:anchor="P65" w:tooltip="4. Уполномоченными организациями в ходе подготовки специализированного прогноза НМУ в зависимости от прогнозируемых метеорологических условий присваиваются следующие степени НМУ:">
        <w:r>
          <w:rPr>
            <w:color w:val="0000FF"/>
          </w:rPr>
          <w:t>пунктом 4</w:t>
        </w:r>
      </w:hyperlink>
      <w:r>
        <w:t xml:space="preserve"> настоящего порядка.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8. Предоставление специализированного прогноза НМУ заказчикам осуществляется за плату, размер которой согласов</w:t>
      </w:r>
      <w:r>
        <w:t>ывается заказчиком и уполномоченной организацией и не может превышать 365179 рублей в год.</w:t>
      </w:r>
    </w:p>
    <w:p w:rsidR="000423EA" w:rsidRDefault="00BB21C1">
      <w:pPr>
        <w:pStyle w:val="ConsPlusNormal"/>
        <w:spacing w:before="240"/>
        <w:ind w:firstLine="540"/>
        <w:jc w:val="both"/>
      </w:pPr>
      <w:bookmarkStart w:id="6" w:name="P84"/>
      <w:bookmarkEnd w:id="6"/>
      <w:r>
        <w:t xml:space="preserve">9. Подготовленный в соответствии с </w:t>
      </w:r>
      <w:hyperlink w:anchor="P74" w:tooltip="6. Подготовка специализированного прогноза НМУ на следующие сутки осуществляется уполномоченными организациями до 15 часов 00 минут местного времени текущего дня.">
        <w:r>
          <w:rPr>
            <w:color w:val="0000FF"/>
          </w:rPr>
          <w:t>пунктами 6</w:t>
        </w:r>
      </w:hyperlink>
      <w:r>
        <w:t xml:space="preserve"> и </w:t>
      </w:r>
      <w:hyperlink w:anchor="P77" w:tooltip="7. Предоставляемый в соответствии с настоящим порядком специализированный прогноз НМУ включает:">
        <w:r>
          <w:rPr>
            <w:color w:val="0000FF"/>
          </w:rPr>
          <w:t>7</w:t>
        </w:r>
      </w:hyperlink>
      <w:r>
        <w:t xml:space="preserve"> настоящего порядка специализированный прогноз НМУ </w:t>
      </w:r>
      <w:r>
        <w:t xml:space="preserve">предоставляется уполномоченной организацией заказчикам за </w:t>
      </w:r>
      <w:r>
        <w:lastRenderedPageBreak/>
        <w:t>подписью руководителя уполномоченной организации или лица, его замещающего, в течение одного часа с момента подготовки специализированного прогноза НМУ способом, согласованным с заказчиком.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10. Одно</w:t>
      </w:r>
      <w:r>
        <w:t xml:space="preserve">временно с предоставлением специализированного прогноза НМУ заказчикам в соответствии с </w:t>
      </w:r>
      <w:hyperlink w:anchor="P84" w:tooltip="9. Подготовленный в соответствии с пунктами 6 и 7 настоящего порядка специализированный прогноз НМУ предоставляется уполномоченной организацией заказчикам за подписью руководителя уполномоченной организации или лица, его замещающего, в течение одного часа с мо">
        <w:r>
          <w:rPr>
            <w:color w:val="0000FF"/>
          </w:rPr>
          <w:t>пунктом 9</w:t>
        </w:r>
      </w:hyperlink>
      <w:r>
        <w:t xml:space="preserve"> настоящего порядка, специализированный прогноз НМУ предоставляется контролирующим органам посредством системы межведомстве</w:t>
      </w:r>
      <w:r>
        <w:t xml:space="preserve">нного электронного документооборота в порядке, установленном </w:t>
      </w:r>
      <w:hyperlink r:id="rId15" w:tooltip="Постановление Правительства РФ от 22.09.2009 N 754 (ред. от 16.03.2019) &quot;Об утверждении Положения о системе межведомственного электронного документооборота&quot; {КонсультантПлюс}">
        <w:r>
          <w:rPr>
            <w:color w:val="0000FF"/>
          </w:rPr>
          <w:t>Положением</w:t>
        </w:r>
      </w:hyperlink>
      <w:r>
        <w:t xml:space="preserve"> о системе межведомственного электронного документооборота, утвержденным постановлением Правительства Российской Федерации от 22.09.2009 N</w:t>
      </w:r>
      <w:r>
        <w:t xml:space="preserve"> 754, на безвозмездной основе &lt;8&gt;.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0423EA" w:rsidRDefault="00BB21C1">
      <w:pPr>
        <w:pStyle w:val="ConsPlusNormal"/>
        <w:spacing w:before="240"/>
        <w:ind w:firstLine="540"/>
        <w:jc w:val="both"/>
      </w:pPr>
      <w:r>
        <w:t xml:space="preserve">&lt;8&gt; </w:t>
      </w:r>
      <w:hyperlink r:id="rId16" w:tooltip="Федеральный закон от 04.05.1999 N 96-ФЗ (ред. от 28.12.2024) &quot;Об охране атмосферного воздуха&quot; ------------ Редакция с изменениями, не вступившими в силу {КонсультантПлюс}">
        <w:r>
          <w:rPr>
            <w:color w:val="0000FF"/>
          </w:rPr>
          <w:t>Абзац второй пункта 7 статьи 19</w:t>
        </w:r>
      </w:hyperlink>
      <w:r>
        <w:t xml:space="preserve"> Федерального закона от 04.05.1999 N 96-ФЗ "Об охране атмосферного воздуха".</w:t>
      </w: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jc w:val="both"/>
      </w:pPr>
    </w:p>
    <w:p w:rsidR="000423EA" w:rsidRDefault="000423E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423EA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3EA"/>
    <w:rsid w:val="000423EA"/>
    <w:rsid w:val="00BB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LAW&amp;n=512732&amp;date=30.01.2026&amp;dst=298&amp;field=134" TargetMode="External"/><Relationship Id="rId13" Type="http://schemas.openxmlformats.org/officeDocument/2006/relationships/hyperlink" Target="http://172.30.45.3/cons/cgi/online.cgi?req=doc&amp;base=LAW&amp;n=222765&amp;date=30.01.2026&amp;dst=100287&amp;field=134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172.30.45.3/cons/cgi/online.cgi?req=doc&amp;base=LAW&amp;n=523208&amp;date=30.01.2026&amp;dst=197&amp;field=134" TargetMode="External"/><Relationship Id="rId12" Type="http://schemas.openxmlformats.org/officeDocument/2006/relationships/hyperlink" Target="http://172.30.45.3/cons/cgi/online.cgi?req=doc&amp;base=LAW&amp;n=222765&amp;date=30.01.2026&amp;dst=100286&amp;field=134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172.30.45.3/cons/cgi/online.cgi?req=doc&amp;base=LAW&amp;n=512732&amp;date=30.01.2026&amp;dst=299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500820&amp;date=30.01.2026&amp;dst=235&amp;field=134" TargetMode="External"/><Relationship Id="rId11" Type="http://schemas.openxmlformats.org/officeDocument/2006/relationships/hyperlink" Target="http://172.30.45.3/cons/cgi/online.cgi?req=doc&amp;base=LAW&amp;n=482880&amp;date=30.01.2026&amp;dst=53&amp;field=134" TargetMode="External"/><Relationship Id="rId5" Type="http://schemas.openxmlformats.org/officeDocument/2006/relationships/hyperlink" Target="http://172.30.45.3/cons/cgi/online.cgi?req=doc&amp;base=LAW&amp;n=512732&amp;date=30.01.2026&amp;dst=308&amp;field=134" TargetMode="External"/><Relationship Id="rId15" Type="http://schemas.openxmlformats.org/officeDocument/2006/relationships/hyperlink" Target="http://172.30.45.3/cons/cgi/online.cgi?req=doc&amp;base=LAW&amp;n=320535&amp;date=30.01.2026&amp;dst=100008&amp;field=134" TargetMode="External"/><Relationship Id="rId10" Type="http://schemas.openxmlformats.org/officeDocument/2006/relationships/hyperlink" Target="http://172.30.45.3/cons/cgi/online.cgi?req=doc&amp;base=LAW&amp;n=512732&amp;date=30.01.2026&amp;dst=30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30.45.3/cons/cgi/online.cgi?req=doc&amp;base=LAW&amp;n=402560&amp;date=30.01.2026&amp;dst=100015&amp;field=134" TargetMode="External"/><Relationship Id="rId14" Type="http://schemas.openxmlformats.org/officeDocument/2006/relationships/hyperlink" Target="http://172.30.45.3/cons/cgi/online.cgi?req=doc&amp;base=LAW&amp;n=370970&amp;date=30.01.2026&amp;dst=100016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2372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Минприроды России от 26.11.2025 N 652
"Об утверждении порядка предоставления специализированного прогноза неблагоприятных метеорологических условий, требований к составу и содержанию такого прогноза, размера и порядка взимания платы за подготовку и</vt:lpstr>
    </vt:vector>
  </TitlesOfParts>
  <Company>КонсультантПлюс Версия 4024.00.50</Company>
  <LinksUpToDate>false</LinksUpToDate>
  <CharactersWithSpaces>15862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26.11.2025 N 652
"Об утверждении порядка предоставления специализированного прогноза неблагоприятных метеорологических условий, требований к составу и содержанию такого прогноза, размера и порядка взимания платы за подготовку и предоставление специализированного прогноза неблагоприятных метеорологических условий"
(Зарегистрировано в Минюсте России 28.11.2025 N 84376)</dc:title>
  <dc:creator>Самохвалова Мария Анатольевна</dc:creator>
  <cp:lastModifiedBy>Самохвалова Мария Анатольевна</cp:lastModifiedBy>
  <cp:revision>2</cp:revision>
  <dcterms:created xsi:type="dcterms:W3CDTF">2026-01-30T10:20:00Z</dcterms:created>
  <dcterms:modified xsi:type="dcterms:W3CDTF">2026-01-30T10:20:00Z</dcterms:modified>
</cp:coreProperties>
</file>