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DEA" w:rsidRPr="005D039E" w:rsidRDefault="00BF4DEA" w:rsidP="00BF4DEA">
      <w:pPr>
        <w:keepNext/>
        <w:keepLines/>
        <w:widowControl w:val="0"/>
        <w:suppressLineNumbers/>
        <w:spacing w:line="240" w:lineRule="exact"/>
        <w:jc w:val="center"/>
        <w:rPr>
          <w:b/>
          <w:sz w:val="28"/>
          <w:szCs w:val="28"/>
        </w:rPr>
      </w:pPr>
      <w:bookmarkStart w:id="0" w:name="_GoBack"/>
      <w:bookmarkEnd w:id="0"/>
      <w:r w:rsidRPr="005D039E">
        <w:rPr>
          <w:b/>
          <w:sz w:val="28"/>
          <w:szCs w:val="28"/>
        </w:rPr>
        <w:t>ДОКУМЕНТАЦИЯ ОБ АУКЦИОНЕ</w:t>
      </w:r>
    </w:p>
    <w:p w:rsidR="00BF4DEA" w:rsidRPr="005D039E" w:rsidRDefault="00BF4DEA" w:rsidP="00BF4DEA">
      <w:pPr>
        <w:spacing w:line="240" w:lineRule="exact"/>
        <w:jc w:val="center"/>
        <w:rPr>
          <w:b/>
          <w:sz w:val="28"/>
          <w:szCs w:val="28"/>
        </w:rPr>
      </w:pPr>
      <w:r w:rsidRPr="005D039E">
        <w:rPr>
          <w:b/>
          <w:sz w:val="28"/>
          <w:szCs w:val="28"/>
        </w:rPr>
        <w:t>НА ПРАВО ЗАКЛЮЧЕНИЯ ОХОТХОЗЯЙСТВЕННОГО СОГЛАШЕНИЯ</w:t>
      </w:r>
      <w:r>
        <w:rPr>
          <w:b/>
          <w:sz w:val="28"/>
          <w:szCs w:val="28"/>
        </w:rPr>
        <w:t xml:space="preserve"> В ОТНОШЕНИИ ОХОТНИЧЬЕГО УГОДЬЯ, РАСПОЛОЖЕННОГО НА ТЕРРИТОРИИ</w:t>
      </w:r>
      <w:r w:rsidRPr="005D0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ЧЕРДЫНСКОГО ГОРОДСКОГО ОКРУГА </w:t>
      </w:r>
      <w:r w:rsidRPr="005D039E">
        <w:rPr>
          <w:b/>
          <w:sz w:val="28"/>
          <w:szCs w:val="28"/>
        </w:rPr>
        <w:t xml:space="preserve">ПЕРМСКОГО КРАЯ ПЛОЩАДЬЮ </w:t>
      </w:r>
      <w:r>
        <w:rPr>
          <w:b/>
          <w:sz w:val="28"/>
          <w:szCs w:val="28"/>
        </w:rPr>
        <w:br/>
        <w:t>97,97</w:t>
      </w:r>
      <w:r w:rsidRPr="005D039E">
        <w:rPr>
          <w:b/>
          <w:sz w:val="28"/>
          <w:szCs w:val="28"/>
        </w:rPr>
        <w:t xml:space="preserve"> ТЫС. ГА</w:t>
      </w:r>
    </w:p>
    <w:p w:rsidR="00BF4DEA" w:rsidRPr="005D039E" w:rsidRDefault="00BF4DEA" w:rsidP="00BF4DEA">
      <w:pPr>
        <w:pStyle w:val="7"/>
        <w:numPr>
          <w:ilvl w:val="6"/>
          <w:numId w:val="2"/>
        </w:numPr>
        <w:suppressAutoHyphens/>
        <w:jc w:val="center"/>
        <w:rPr>
          <w:rFonts w:ascii="Times New Roman" w:hAnsi="Times New Roman"/>
          <w:sz w:val="28"/>
          <w:szCs w:val="28"/>
        </w:rPr>
      </w:pPr>
      <w:r w:rsidRPr="005D039E">
        <w:rPr>
          <w:rFonts w:ascii="Times New Roman" w:hAnsi="Times New Roman"/>
          <w:b/>
          <w:sz w:val="28"/>
          <w:szCs w:val="28"/>
        </w:rPr>
        <w:t>1. Общие сведения</w:t>
      </w:r>
    </w:p>
    <w:p w:rsidR="00BF4DEA" w:rsidRPr="00115357" w:rsidRDefault="00BF4DEA" w:rsidP="00BF4DEA">
      <w:pPr>
        <w:jc w:val="both"/>
      </w:pPr>
    </w:p>
    <w:p w:rsidR="00BF4DEA" w:rsidRPr="005D039E" w:rsidRDefault="00BF4DEA" w:rsidP="00BF4DEA">
      <w:pPr>
        <w:numPr>
          <w:ilvl w:val="1"/>
          <w:numId w:val="3"/>
        </w:numPr>
        <w:tabs>
          <w:tab w:val="left" w:pos="0"/>
        </w:tabs>
        <w:suppressAutoHyphens/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Организатором аукциона на право заключения </w:t>
      </w:r>
      <w:proofErr w:type="spellStart"/>
      <w:r w:rsidRPr="005D039E">
        <w:rPr>
          <w:sz w:val="28"/>
          <w:szCs w:val="28"/>
        </w:rPr>
        <w:t>охотхозяйственного</w:t>
      </w:r>
      <w:proofErr w:type="spellEnd"/>
      <w:r w:rsidRPr="005D039E">
        <w:rPr>
          <w:sz w:val="28"/>
          <w:szCs w:val="28"/>
        </w:rPr>
        <w:t xml:space="preserve"> соглашения (далее </w:t>
      </w:r>
      <w:r>
        <w:rPr>
          <w:sz w:val="28"/>
          <w:szCs w:val="28"/>
        </w:rPr>
        <w:t>–</w:t>
      </w:r>
      <w:r w:rsidRPr="005D039E">
        <w:rPr>
          <w:sz w:val="28"/>
          <w:szCs w:val="28"/>
        </w:rPr>
        <w:t xml:space="preserve"> аукцион) является Министерство природных ресурсов, лесного хозяйства и экологии Пермского края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О</w:t>
      </w:r>
      <w:r w:rsidRPr="005D039E">
        <w:rPr>
          <w:sz w:val="28"/>
          <w:szCs w:val="28"/>
        </w:rPr>
        <w:t>рганизатор аукциона),</w:t>
      </w:r>
    </w:p>
    <w:p w:rsidR="00BF4DEA" w:rsidRPr="005D039E" w:rsidRDefault="00BF4DEA" w:rsidP="00BF4DEA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юридический адрес: 614000, Пермский край, г. Пермь, ул. Ленина,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>д. 51,</w:t>
      </w:r>
    </w:p>
    <w:p w:rsidR="00BF4DEA" w:rsidRPr="005D039E" w:rsidRDefault="00BF4DEA" w:rsidP="00BF4DEA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фактический адрес: 6140</w:t>
      </w:r>
      <w:r>
        <w:rPr>
          <w:sz w:val="28"/>
          <w:szCs w:val="28"/>
        </w:rPr>
        <w:t>0</w:t>
      </w:r>
      <w:r w:rsidRPr="005D039E">
        <w:rPr>
          <w:sz w:val="28"/>
          <w:szCs w:val="28"/>
        </w:rPr>
        <w:t>0, Пермский край, г. Пермь, ул. Попова, д. 11,</w:t>
      </w:r>
    </w:p>
    <w:p w:rsidR="00BF4DEA" w:rsidRPr="005D039E" w:rsidRDefault="00BF4DEA" w:rsidP="00BF4DEA">
      <w:pPr>
        <w:spacing w:line="360" w:lineRule="exact"/>
        <w:ind w:firstLine="709"/>
        <w:rPr>
          <w:sz w:val="28"/>
          <w:szCs w:val="28"/>
        </w:rPr>
      </w:pPr>
      <w:r w:rsidRPr="005D039E">
        <w:rPr>
          <w:sz w:val="28"/>
          <w:szCs w:val="28"/>
        </w:rPr>
        <w:t xml:space="preserve">телефон: </w:t>
      </w:r>
      <w:r w:rsidRPr="00CC6027">
        <w:rPr>
          <w:sz w:val="28"/>
          <w:szCs w:val="28"/>
        </w:rPr>
        <w:t>8 (342) 236 3</w:t>
      </w:r>
      <w:r w:rsidRPr="008C2E75">
        <w:rPr>
          <w:sz w:val="28"/>
          <w:szCs w:val="28"/>
        </w:rPr>
        <w:t>7</w:t>
      </w:r>
      <w:r w:rsidRPr="00CC6027">
        <w:rPr>
          <w:sz w:val="28"/>
          <w:szCs w:val="28"/>
        </w:rPr>
        <w:t xml:space="preserve"> </w:t>
      </w:r>
      <w:r w:rsidRPr="008C2E75">
        <w:rPr>
          <w:sz w:val="28"/>
          <w:szCs w:val="28"/>
        </w:rPr>
        <w:t>43</w:t>
      </w:r>
      <w:r w:rsidRPr="00CC6027">
        <w:rPr>
          <w:sz w:val="28"/>
          <w:szCs w:val="28"/>
        </w:rPr>
        <w:t xml:space="preserve">, </w:t>
      </w:r>
      <w:r w:rsidRPr="008C2E75">
        <w:rPr>
          <w:sz w:val="28"/>
          <w:szCs w:val="28"/>
        </w:rPr>
        <w:t>8 (342) 236-29-48</w:t>
      </w:r>
      <w:r>
        <w:rPr>
          <w:sz w:val="28"/>
          <w:szCs w:val="28"/>
        </w:rPr>
        <w:t>, факс: 8 (342) 236-29-8</w:t>
      </w:r>
      <w:r w:rsidRPr="00CC6027">
        <w:rPr>
          <w:sz w:val="28"/>
          <w:szCs w:val="28"/>
        </w:rPr>
        <w:t>8</w:t>
      </w:r>
    </w:p>
    <w:p w:rsidR="00BF4DEA" w:rsidRPr="005D039E" w:rsidRDefault="00BF4DEA" w:rsidP="00BF4DEA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официальный сайт в сети Интернет: </w:t>
      </w:r>
      <w:hyperlink r:id="rId7" w:history="1">
        <w:r w:rsidRPr="00374C84">
          <w:rPr>
            <w:rStyle w:val="ad"/>
            <w:sz w:val="28"/>
            <w:szCs w:val="28"/>
          </w:rPr>
          <w:t>http://</w:t>
        </w:r>
        <w:proofErr w:type="spellStart"/>
        <w:r w:rsidRPr="00374C84">
          <w:rPr>
            <w:rStyle w:val="ad"/>
            <w:sz w:val="28"/>
            <w:szCs w:val="28"/>
            <w:lang w:val="en-US"/>
          </w:rPr>
          <w:t>priroda</w:t>
        </w:r>
        <w:proofErr w:type="spellEnd"/>
        <w:r w:rsidRPr="00374C84">
          <w:rPr>
            <w:rStyle w:val="ad"/>
            <w:sz w:val="28"/>
            <w:szCs w:val="28"/>
          </w:rPr>
          <w:t>.</w:t>
        </w:r>
        <w:proofErr w:type="spellStart"/>
        <w:r w:rsidRPr="00374C84">
          <w:rPr>
            <w:rStyle w:val="ad"/>
            <w:sz w:val="28"/>
            <w:szCs w:val="28"/>
            <w:lang w:val="en-US"/>
          </w:rPr>
          <w:t>permkrai</w:t>
        </w:r>
        <w:proofErr w:type="spellEnd"/>
        <w:r w:rsidRPr="00374C84">
          <w:rPr>
            <w:rStyle w:val="ad"/>
            <w:sz w:val="28"/>
            <w:szCs w:val="28"/>
          </w:rPr>
          <w:t>.</w:t>
        </w:r>
        <w:proofErr w:type="spellStart"/>
        <w:r w:rsidRPr="00374C84">
          <w:rPr>
            <w:rStyle w:val="ad"/>
            <w:sz w:val="28"/>
            <w:szCs w:val="28"/>
            <w:lang w:val="en-US"/>
          </w:rPr>
          <w:t>ru</w:t>
        </w:r>
        <w:proofErr w:type="spellEnd"/>
      </w:hyperlink>
      <w:r w:rsidRPr="00374C84">
        <w:rPr>
          <w:sz w:val="28"/>
          <w:szCs w:val="28"/>
        </w:rPr>
        <w:t xml:space="preserve">  </w:t>
      </w:r>
    </w:p>
    <w:p w:rsidR="00BF4DEA" w:rsidRPr="00374C84" w:rsidRDefault="00BF4DEA" w:rsidP="00BF4DEA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адрес электронной почты: </w:t>
      </w:r>
      <w:hyperlink r:id="rId8" w:history="1">
        <w:r w:rsidRPr="00374C84">
          <w:rPr>
            <w:rStyle w:val="ad"/>
            <w:sz w:val="28"/>
            <w:szCs w:val="28"/>
            <w:lang w:val="en-US"/>
          </w:rPr>
          <w:t>min</w:t>
        </w:r>
        <w:r w:rsidRPr="00374C84">
          <w:rPr>
            <w:rStyle w:val="ad"/>
            <w:sz w:val="28"/>
            <w:szCs w:val="28"/>
          </w:rPr>
          <w:t>2@</w:t>
        </w:r>
        <w:proofErr w:type="spellStart"/>
        <w:r w:rsidRPr="00374C84">
          <w:rPr>
            <w:rStyle w:val="ad"/>
            <w:sz w:val="28"/>
            <w:szCs w:val="28"/>
            <w:lang w:val="en-US"/>
          </w:rPr>
          <w:t>priroda</w:t>
        </w:r>
        <w:proofErr w:type="spellEnd"/>
        <w:r w:rsidRPr="00374C84">
          <w:rPr>
            <w:rStyle w:val="ad"/>
            <w:sz w:val="28"/>
            <w:szCs w:val="28"/>
          </w:rPr>
          <w:t>.</w:t>
        </w:r>
        <w:proofErr w:type="spellStart"/>
        <w:r w:rsidRPr="00374C84">
          <w:rPr>
            <w:rStyle w:val="ad"/>
            <w:sz w:val="28"/>
            <w:szCs w:val="28"/>
            <w:lang w:val="en-US"/>
          </w:rPr>
          <w:t>permkrai</w:t>
        </w:r>
        <w:proofErr w:type="spellEnd"/>
        <w:r w:rsidRPr="00374C84">
          <w:rPr>
            <w:rStyle w:val="ad"/>
            <w:sz w:val="28"/>
            <w:szCs w:val="28"/>
          </w:rPr>
          <w:t>.</w:t>
        </w:r>
        <w:proofErr w:type="spellStart"/>
        <w:r w:rsidRPr="00374C84">
          <w:rPr>
            <w:rStyle w:val="ad"/>
            <w:sz w:val="28"/>
            <w:szCs w:val="28"/>
            <w:lang w:val="en-US"/>
          </w:rPr>
          <w:t>ru</w:t>
        </w:r>
        <w:proofErr w:type="spellEnd"/>
      </w:hyperlink>
      <w:r w:rsidRPr="00374C84">
        <w:rPr>
          <w:sz w:val="28"/>
          <w:szCs w:val="28"/>
        </w:rPr>
        <w:t xml:space="preserve"> </w:t>
      </w:r>
    </w:p>
    <w:p w:rsidR="00BF4DEA" w:rsidRPr="005D039E" w:rsidRDefault="00BF4DEA" w:rsidP="00BF4DEA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1.2.</w:t>
      </w:r>
      <w:r w:rsidRPr="005D039E">
        <w:rPr>
          <w:sz w:val="28"/>
          <w:szCs w:val="28"/>
        </w:rPr>
        <w:tab/>
        <w:t xml:space="preserve">Предметом аукциона является право на заключение </w:t>
      </w:r>
      <w:proofErr w:type="spellStart"/>
      <w:r w:rsidRPr="005D039E">
        <w:rPr>
          <w:sz w:val="28"/>
          <w:szCs w:val="28"/>
        </w:rPr>
        <w:t>охотхозяйственного</w:t>
      </w:r>
      <w:proofErr w:type="spellEnd"/>
      <w:r w:rsidRPr="005D039E">
        <w:rPr>
          <w:sz w:val="28"/>
          <w:szCs w:val="28"/>
        </w:rPr>
        <w:t xml:space="preserve"> соглашения в отношении охотничьего угодья, расположенного </w:t>
      </w:r>
      <w:r>
        <w:rPr>
          <w:sz w:val="28"/>
          <w:szCs w:val="28"/>
        </w:rPr>
        <w:t>на территории</w:t>
      </w:r>
      <w:r w:rsidRPr="00CC6027">
        <w:rPr>
          <w:sz w:val="28"/>
          <w:szCs w:val="28"/>
        </w:rPr>
        <w:t xml:space="preserve"> </w:t>
      </w:r>
      <w:r>
        <w:rPr>
          <w:sz w:val="28"/>
          <w:szCs w:val="28"/>
        </w:rPr>
        <w:t>Чердынского городского</w:t>
      </w:r>
      <w:r w:rsidRPr="00B22080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B22080">
        <w:rPr>
          <w:sz w:val="28"/>
          <w:szCs w:val="28"/>
        </w:rPr>
        <w:t xml:space="preserve"> Пермского края</w:t>
      </w:r>
      <w:r>
        <w:rPr>
          <w:sz w:val="28"/>
          <w:szCs w:val="28"/>
        </w:rPr>
        <w:t xml:space="preserve"> Пермского края площадью 97,97 тыс. га.</w:t>
      </w:r>
    </w:p>
    <w:p w:rsidR="00BF4DEA" w:rsidRPr="005D039E" w:rsidRDefault="00BF4DEA" w:rsidP="00BF4DEA">
      <w:pPr>
        <w:pStyle w:val="af"/>
        <w:spacing w:after="0" w:line="360" w:lineRule="exact"/>
        <w:ind w:left="0"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1.3.</w:t>
      </w:r>
      <w:r w:rsidRPr="005D039E">
        <w:rPr>
          <w:sz w:val="28"/>
          <w:szCs w:val="28"/>
        </w:rPr>
        <w:tab/>
        <w:t xml:space="preserve">Сведения об охотничьем угодье, параметры осуществления охоты и срок заключаемого </w:t>
      </w:r>
      <w:proofErr w:type="spellStart"/>
      <w:r w:rsidRPr="005D039E">
        <w:rPr>
          <w:sz w:val="28"/>
          <w:szCs w:val="28"/>
        </w:rPr>
        <w:t>охотхозяйственного</w:t>
      </w:r>
      <w:proofErr w:type="spellEnd"/>
      <w:r w:rsidRPr="005D039E">
        <w:rPr>
          <w:sz w:val="28"/>
          <w:szCs w:val="28"/>
        </w:rPr>
        <w:t xml:space="preserve"> соглашения:</w:t>
      </w:r>
    </w:p>
    <w:p w:rsidR="00BF4DEA" w:rsidRPr="005D039E" w:rsidRDefault="00BF4DEA" w:rsidP="00BF4DEA">
      <w:pPr>
        <w:autoSpaceDE w:val="0"/>
        <w:spacing w:line="360" w:lineRule="exact"/>
        <w:ind w:firstLine="709"/>
        <w:jc w:val="both"/>
        <w:outlineLvl w:val="0"/>
        <w:rPr>
          <w:bCs/>
          <w:sz w:val="28"/>
          <w:szCs w:val="28"/>
        </w:rPr>
      </w:pPr>
      <w:r w:rsidRPr="005D039E">
        <w:rPr>
          <w:sz w:val="28"/>
          <w:szCs w:val="28"/>
        </w:rPr>
        <w:t xml:space="preserve">1.3.1. </w:t>
      </w:r>
      <w:r>
        <w:rPr>
          <w:sz w:val="28"/>
          <w:szCs w:val="28"/>
        </w:rPr>
        <w:t>м</w:t>
      </w:r>
      <w:r w:rsidRPr="005D039E">
        <w:rPr>
          <w:sz w:val="28"/>
          <w:szCs w:val="28"/>
        </w:rPr>
        <w:t xml:space="preserve">естоположение: Пермский край, </w:t>
      </w:r>
      <w:r>
        <w:rPr>
          <w:sz w:val="28"/>
          <w:szCs w:val="28"/>
        </w:rPr>
        <w:t>Чердынский городской округ Пермского края;</w:t>
      </w:r>
    </w:p>
    <w:p w:rsidR="00BF4DEA" w:rsidRDefault="00BF4DEA" w:rsidP="00BF4DEA">
      <w:pPr>
        <w:autoSpaceDE w:val="0"/>
        <w:spacing w:line="360" w:lineRule="exact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5D039E">
        <w:rPr>
          <w:bCs/>
          <w:sz w:val="28"/>
          <w:szCs w:val="28"/>
        </w:rPr>
        <w:t xml:space="preserve">1.3.2. </w:t>
      </w:r>
      <w:r>
        <w:rPr>
          <w:bCs/>
          <w:sz w:val="28"/>
          <w:szCs w:val="28"/>
        </w:rPr>
        <w:t>г</w:t>
      </w:r>
      <w:r w:rsidRPr="005D039E">
        <w:rPr>
          <w:bCs/>
          <w:sz w:val="28"/>
          <w:szCs w:val="28"/>
        </w:rPr>
        <w:t>раницы охотничьего угодья:</w:t>
      </w:r>
    </w:p>
    <w:p w:rsidR="00BF4DEA" w:rsidRPr="002B7F9A" w:rsidRDefault="00BF4DEA" w:rsidP="00BF4DEA">
      <w:pPr>
        <w:autoSpaceDE w:val="0"/>
        <w:spacing w:line="360" w:lineRule="exact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2B7F9A">
        <w:rPr>
          <w:bCs/>
          <w:sz w:val="28"/>
          <w:szCs w:val="28"/>
        </w:rPr>
        <w:t xml:space="preserve">Северная: от северо-западного угла квартала 18 </w:t>
      </w:r>
      <w:proofErr w:type="spellStart"/>
      <w:r w:rsidRPr="002B7F9A">
        <w:rPr>
          <w:bCs/>
          <w:sz w:val="28"/>
          <w:szCs w:val="28"/>
        </w:rPr>
        <w:t>Вижайского</w:t>
      </w:r>
      <w:proofErr w:type="spellEnd"/>
      <w:r w:rsidRPr="002B7F9A">
        <w:rPr>
          <w:bCs/>
          <w:sz w:val="28"/>
          <w:szCs w:val="28"/>
        </w:rPr>
        <w:t xml:space="preserve"> участкового лесничества </w:t>
      </w:r>
      <w:proofErr w:type="spellStart"/>
      <w:r w:rsidRPr="002B7F9A">
        <w:rPr>
          <w:bCs/>
          <w:sz w:val="28"/>
          <w:szCs w:val="28"/>
        </w:rPr>
        <w:t>Колвинского</w:t>
      </w:r>
      <w:proofErr w:type="spellEnd"/>
      <w:r w:rsidRPr="002B7F9A">
        <w:rPr>
          <w:bCs/>
          <w:sz w:val="28"/>
          <w:szCs w:val="28"/>
        </w:rPr>
        <w:t xml:space="preserve"> лесничества по северным граням кварталов 18, 19, 20, 21, 22, 23, 24, 25, 26, 27, 28, 29, 30, 31, 32, 33, 34, 35, 36, 37, 38, 39 до северо-восточного угла квартала 39 указанного лесничества.</w:t>
      </w:r>
    </w:p>
    <w:p w:rsidR="00BF4DEA" w:rsidRPr="002B7F9A" w:rsidRDefault="00BF4DEA" w:rsidP="00BF4DEA">
      <w:pPr>
        <w:autoSpaceDE w:val="0"/>
        <w:spacing w:line="360" w:lineRule="exact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2B7F9A">
        <w:rPr>
          <w:bCs/>
          <w:sz w:val="28"/>
          <w:szCs w:val="28"/>
        </w:rPr>
        <w:t xml:space="preserve">Восточная: от северо-восточного угла квартала 39 </w:t>
      </w:r>
      <w:proofErr w:type="spellStart"/>
      <w:r w:rsidRPr="002B7F9A">
        <w:rPr>
          <w:bCs/>
          <w:sz w:val="28"/>
          <w:szCs w:val="28"/>
        </w:rPr>
        <w:t>Вижайского</w:t>
      </w:r>
      <w:proofErr w:type="spellEnd"/>
      <w:r w:rsidRPr="002B7F9A">
        <w:rPr>
          <w:bCs/>
          <w:sz w:val="28"/>
          <w:szCs w:val="28"/>
        </w:rPr>
        <w:t xml:space="preserve"> участкового лесничества </w:t>
      </w:r>
      <w:proofErr w:type="spellStart"/>
      <w:r w:rsidRPr="002B7F9A">
        <w:rPr>
          <w:bCs/>
          <w:sz w:val="28"/>
          <w:szCs w:val="28"/>
        </w:rPr>
        <w:t>Колвинского</w:t>
      </w:r>
      <w:proofErr w:type="spellEnd"/>
      <w:r w:rsidRPr="002B7F9A">
        <w:rPr>
          <w:bCs/>
          <w:sz w:val="28"/>
          <w:szCs w:val="28"/>
        </w:rPr>
        <w:t xml:space="preserve"> лесничества по восточной грани квартала 39, восточной и южной граням квартала 80, восточной грани квартала 119, восточной и южной граням квартала 158, восточной грани квартала 189, восточной грани квартала 205 до юго-восточного угла квартала 205 </w:t>
      </w:r>
      <w:proofErr w:type="spellStart"/>
      <w:r w:rsidRPr="002B7F9A">
        <w:rPr>
          <w:bCs/>
          <w:sz w:val="28"/>
          <w:szCs w:val="28"/>
        </w:rPr>
        <w:t>Вижайского</w:t>
      </w:r>
      <w:proofErr w:type="spellEnd"/>
      <w:r w:rsidRPr="002B7F9A">
        <w:rPr>
          <w:bCs/>
          <w:sz w:val="28"/>
          <w:szCs w:val="28"/>
        </w:rPr>
        <w:t xml:space="preserve"> участкового лесничества </w:t>
      </w:r>
      <w:proofErr w:type="spellStart"/>
      <w:r w:rsidRPr="002B7F9A">
        <w:rPr>
          <w:bCs/>
          <w:sz w:val="28"/>
          <w:szCs w:val="28"/>
        </w:rPr>
        <w:t>Колвинского</w:t>
      </w:r>
      <w:proofErr w:type="spellEnd"/>
      <w:r w:rsidRPr="002B7F9A">
        <w:rPr>
          <w:bCs/>
          <w:sz w:val="28"/>
          <w:szCs w:val="28"/>
        </w:rPr>
        <w:t xml:space="preserve"> лесничества.   </w:t>
      </w:r>
    </w:p>
    <w:p w:rsidR="00BF4DEA" w:rsidRPr="002B7F9A" w:rsidRDefault="00BF4DEA" w:rsidP="00BF4DEA">
      <w:pPr>
        <w:autoSpaceDE w:val="0"/>
        <w:spacing w:line="360" w:lineRule="exact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2B7F9A">
        <w:rPr>
          <w:bCs/>
          <w:sz w:val="28"/>
          <w:szCs w:val="28"/>
        </w:rPr>
        <w:t xml:space="preserve">Южная: от юго-восточного угла квартала 205 </w:t>
      </w:r>
      <w:proofErr w:type="spellStart"/>
      <w:r w:rsidRPr="002B7F9A">
        <w:rPr>
          <w:bCs/>
          <w:sz w:val="28"/>
          <w:szCs w:val="28"/>
        </w:rPr>
        <w:t>Вижайского</w:t>
      </w:r>
      <w:proofErr w:type="spellEnd"/>
      <w:r w:rsidRPr="002B7F9A">
        <w:rPr>
          <w:bCs/>
          <w:sz w:val="28"/>
          <w:szCs w:val="28"/>
        </w:rPr>
        <w:t xml:space="preserve"> участкового лесничества </w:t>
      </w:r>
      <w:proofErr w:type="spellStart"/>
      <w:r w:rsidRPr="002B7F9A">
        <w:rPr>
          <w:bCs/>
          <w:sz w:val="28"/>
          <w:szCs w:val="28"/>
        </w:rPr>
        <w:t>Колвинского</w:t>
      </w:r>
      <w:proofErr w:type="spellEnd"/>
      <w:r w:rsidRPr="002B7F9A">
        <w:rPr>
          <w:bCs/>
          <w:sz w:val="28"/>
          <w:szCs w:val="28"/>
        </w:rPr>
        <w:t xml:space="preserve"> лесничества по южным граням кварталов 205, 204, 203, 202, 201, 200, по южной и западной граням квартала 199, по южной </w:t>
      </w:r>
      <w:r w:rsidRPr="002B7F9A">
        <w:rPr>
          <w:bCs/>
          <w:sz w:val="28"/>
          <w:szCs w:val="28"/>
        </w:rPr>
        <w:br/>
        <w:t xml:space="preserve">и западной граням квартала 183, южным граням кварталов 149, 148 указанного </w:t>
      </w:r>
      <w:r w:rsidRPr="002B7F9A">
        <w:rPr>
          <w:bCs/>
          <w:sz w:val="28"/>
          <w:szCs w:val="28"/>
        </w:rPr>
        <w:lastRenderedPageBreak/>
        <w:t xml:space="preserve">лесничества до реки </w:t>
      </w:r>
      <w:proofErr w:type="spellStart"/>
      <w:r w:rsidRPr="002B7F9A">
        <w:rPr>
          <w:bCs/>
          <w:sz w:val="28"/>
          <w:szCs w:val="28"/>
        </w:rPr>
        <w:t>Колва</w:t>
      </w:r>
      <w:proofErr w:type="spellEnd"/>
      <w:r w:rsidRPr="002B7F9A">
        <w:rPr>
          <w:bCs/>
          <w:sz w:val="28"/>
          <w:szCs w:val="28"/>
        </w:rPr>
        <w:t xml:space="preserve">, далее вниз в среднем течении реки </w:t>
      </w:r>
      <w:proofErr w:type="spellStart"/>
      <w:r w:rsidRPr="002B7F9A">
        <w:rPr>
          <w:bCs/>
          <w:sz w:val="28"/>
          <w:szCs w:val="28"/>
        </w:rPr>
        <w:t>Колва</w:t>
      </w:r>
      <w:proofErr w:type="spellEnd"/>
      <w:r w:rsidRPr="002B7F9A">
        <w:rPr>
          <w:bCs/>
          <w:sz w:val="28"/>
          <w:szCs w:val="28"/>
        </w:rPr>
        <w:t xml:space="preserve"> до восточной грани квартала 104 </w:t>
      </w:r>
      <w:proofErr w:type="spellStart"/>
      <w:r w:rsidRPr="002B7F9A">
        <w:rPr>
          <w:bCs/>
          <w:sz w:val="28"/>
          <w:szCs w:val="28"/>
        </w:rPr>
        <w:t>Вижайского</w:t>
      </w:r>
      <w:proofErr w:type="spellEnd"/>
      <w:r w:rsidRPr="002B7F9A">
        <w:rPr>
          <w:bCs/>
          <w:sz w:val="28"/>
          <w:szCs w:val="28"/>
        </w:rPr>
        <w:t xml:space="preserve"> участкового лесничества </w:t>
      </w:r>
      <w:proofErr w:type="spellStart"/>
      <w:r w:rsidRPr="002B7F9A">
        <w:rPr>
          <w:bCs/>
          <w:sz w:val="28"/>
          <w:szCs w:val="28"/>
        </w:rPr>
        <w:t>Колвинского</w:t>
      </w:r>
      <w:proofErr w:type="spellEnd"/>
      <w:r w:rsidRPr="002B7F9A">
        <w:rPr>
          <w:bCs/>
          <w:sz w:val="28"/>
          <w:szCs w:val="28"/>
        </w:rPr>
        <w:t xml:space="preserve"> лесничества, далее по западной и южной граням квартала 104, южным граням кварталов 102, 101, южной и западной граням квартала 100, южной и западной граням квартала 59 указанного лесничества</w:t>
      </w:r>
    </w:p>
    <w:p w:rsidR="00BF4DEA" w:rsidRPr="002B7F9A" w:rsidRDefault="00BF4DEA" w:rsidP="00BF4DEA">
      <w:pPr>
        <w:autoSpaceDE w:val="0"/>
        <w:spacing w:line="360" w:lineRule="exact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2B7F9A">
        <w:rPr>
          <w:bCs/>
          <w:sz w:val="28"/>
          <w:szCs w:val="28"/>
        </w:rPr>
        <w:t xml:space="preserve">Западная: от юго-западного угла квартала 59 </w:t>
      </w:r>
      <w:proofErr w:type="spellStart"/>
      <w:r w:rsidRPr="002B7F9A">
        <w:rPr>
          <w:bCs/>
          <w:sz w:val="28"/>
          <w:szCs w:val="28"/>
        </w:rPr>
        <w:t>Вижайского</w:t>
      </w:r>
      <w:proofErr w:type="spellEnd"/>
      <w:r w:rsidRPr="002B7F9A">
        <w:rPr>
          <w:bCs/>
          <w:sz w:val="28"/>
          <w:szCs w:val="28"/>
        </w:rPr>
        <w:t xml:space="preserve"> участкового лесничества </w:t>
      </w:r>
      <w:proofErr w:type="spellStart"/>
      <w:r w:rsidRPr="002B7F9A">
        <w:rPr>
          <w:bCs/>
          <w:sz w:val="28"/>
          <w:szCs w:val="28"/>
        </w:rPr>
        <w:t>Колвинского</w:t>
      </w:r>
      <w:proofErr w:type="spellEnd"/>
      <w:r w:rsidRPr="002B7F9A">
        <w:rPr>
          <w:bCs/>
          <w:sz w:val="28"/>
          <w:szCs w:val="28"/>
        </w:rPr>
        <w:t xml:space="preserve"> лесничества по западным граням кварталов 59, 18 до северо-западного угла квартала 18 </w:t>
      </w:r>
      <w:proofErr w:type="spellStart"/>
      <w:r w:rsidRPr="002B7F9A">
        <w:rPr>
          <w:bCs/>
          <w:sz w:val="28"/>
          <w:szCs w:val="28"/>
        </w:rPr>
        <w:t>Вижайского</w:t>
      </w:r>
      <w:proofErr w:type="spellEnd"/>
      <w:r w:rsidRPr="002B7F9A">
        <w:rPr>
          <w:bCs/>
          <w:sz w:val="28"/>
          <w:szCs w:val="28"/>
        </w:rPr>
        <w:t xml:space="preserve"> участкового лесничества </w:t>
      </w:r>
      <w:proofErr w:type="spellStart"/>
      <w:r w:rsidRPr="002B7F9A">
        <w:rPr>
          <w:bCs/>
          <w:sz w:val="28"/>
          <w:szCs w:val="28"/>
        </w:rPr>
        <w:t>Колвинского</w:t>
      </w:r>
      <w:proofErr w:type="spellEnd"/>
      <w:r w:rsidRPr="002B7F9A">
        <w:rPr>
          <w:bCs/>
          <w:sz w:val="28"/>
          <w:szCs w:val="28"/>
        </w:rPr>
        <w:t xml:space="preserve"> лесничества.</w:t>
      </w:r>
    </w:p>
    <w:p w:rsidR="00BF4DEA" w:rsidRPr="005D039E" w:rsidRDefault="00BF4DEA" w:rsidP="00BF4DEA">
      <w:pPr>
        <w:autoSpaceDE w:val="0"/>
        <w:spacing w:line="360" w:lineRule="exact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5D039E">
        <w:rPr>
          <w:bCs/>
          <w:sz w:val="28"/>
          <w:szCs w:val="28"/>
        </w:rPr>
        <w:t xml:space="preserve">1.3.3. </w:t>
      </w:r>
      <w:r w:rsidRPr="005D039E">
        <w:rPr>
          <w:sz w:val="28"/>
          <w:szCs w:val="28"/>
        </w:rPr>
        <w:t xml:space="preserve">Площадь охотничьего угодья </w:t>
      </w:r>
      <w:r>
        <w:rPr>
          <w:sz w:val="28"/>
          <w:szCs w:val="28"/>
        </w:rPr>
        <w:t>97,97</w:t>
      </w:r>
      <w:r w:rsidRPr="005D039E">
        <w:rPr>
          <w:sz w:val="28"/>
          <w:szCs w:val="28"/>
        </w:rPr>
        <w:t xml:space="preserve"> тыс. га.</w:t>
      </w:r>
    </w:p>
    <w:p w:rsidR="00BF4DEA" w:rsidRDefault="00BF4DEA" w:rsidP="00BF4DEA">
      <w:pPr>
        <w:pStyle w:val="af1"/>
        <w:spacing w:line="360" w:lineRule="exact"/>
        <w:ind w:left="0" w:firstLine="709"/>
        <w:jc w:val="both"/>
        <w:outlineLvl w:val="0"/>
        <w:rPr>
          <w:bCs/>
          <w:sz w:val="28"/>
          <w:szCs w:val="28"/>
        </w:rPr>
      </w:pPr>
      <w:r w:rsidRPr="005D039E">
        <w:rPr>
          <w:bCs/>
          <w:sz w:val="28"/>
          <w:szCs w:val="28"/>
        </w:rPr>
        <w:t>1.3.4. В границах охотничьего угодья расположены следующие лесные участки:</w:t>
      </w:r>
    </w:p>
    <w:p w:rsidR="00BF4DEA" w:rsidRPr="002359AD" w:rsidRDefault="00BF4DEA" w:rsidP="00BF4DEA">
      <w:pPr>
        <w:pStyle w:val="af1"/>
        <w:spacing w:line="360" w:lineRule="exact"/>
        <w:ind w:left="0" w:firstLine="709"/>
        <w:jc w:val="both"/>
        <w:outlineLvl w:val="0"/>
        <w:rPr>
          <w:bCs/>
          <w:sz w:val="28"/>
          <w:szCs w:val="28"/>
        </w:rPr>
      </w:pPr>
      <w:r w:rsidRPr="002359AD">
        <w:rPr>
          <w:bCs/>
          <w:sz w:val="28"/>
          <w:szCs w:val="28"/>
        </w:rPr>
        <w:t xml:space="preserve">Чердынский городской округ, </w:t>
      </w:r>
      <w:proofErr w:type="spellStart"/>
      <w:r w:rsidRPr="002359AD">
        <w:rPr>
          <w:bCs/>
          <w:sz w:val="28"/>
          <w:szCs w:val="28"/>
        </w:rPr>
        <w:t>Колвинское</w:t>
      </w:r>
      <w:proofErr w:type="spellEnd"/>
      <w:r w:rsidRPr="002359AD">
        <w:rPr>
          <w:bCs/>
          <w:sz w:val="28"/>
          <w:szCs w:val="28"/>
        </w:rPr>
        <w:t xml:space="preserve"> лесничество</w:t>
      </w:r>
    </w:p>
    <w:p w:rsidR="00BF4DEA" w:rsidRPr="002359AD" w:rsidRDefault="00BF4DEA" w:rsidP="00BF4DEA">
      <w:pPr>
        <w:pStyle w:val="af1"/>
        <w:spacing w:line="360" w:lineRule="exact"/>
        <w:ind w:left="0" w:firstLine="709"/>
        <w:jc w:val="both"/>
        <w:outlineLvl w:val="0"/>
        <w:rPr>
          <w:bCs/>
          <w:sz w:val="28"/>
          <w:szCs w:val="28"/>
        </w:rPr>
      </w:pPr>
      <w:proofErr w:type="spellStart"/>
      <w:r w:rsidRPr="002359AD">
        <w:rPr>
          <w:bCs/>
          <w:sz w:val="28"/>
          <w:szCs w:val="28"/>
        </w:rPr>
        <w:t>Вижайское</w:t>
      </w:r>
      <w:proofErr w:type="spellEnd"/>
      <w:r w:rsidRPr="002359AD">
        <w:rPr>
          <w:bCs/>
          <w:sz w:val="28"/>
          <w:szCs w:val="28"/>
        </w:rPr>
        <w:t xml:space="preserve"> участковое лесничество (Верхне-</w:t>
      </w:r>
      <w:proofErr w:type="spellStart"/>
      <w:r w:rsidRPr="002359AD">
        <w:rPr>
          <w:bCs/>
          <w:sz w:val="28"/>
          <w:szCs w:val="28"/>
        </w:rPr>
        <w:t>Колвинское</w:t>
      </w:r>
      <w:proofErr w:type="spellEnd"/>
      <w:r w:rsidRPr="002359AD">
        <w:rPr>
          <w:bCs/>
          <w:sz w:val="28"/>
          <w:szCs w:val="28"/>
        </w:rPr>
        <w:t xml:space="preserve">), кварталы (выделы) №№: 18 (1-19), 19 (1-12), 20 (1-18), 21 (1-16), 22 (1-18), 23 (1-13), 24 (1-12), 25 (1-17), 26 (1-14), 27 (1-13), 28 (1-21), 29 (1-22), 30 (1-15), 31 (1-15), 32 (1-13), 33 (1-12), 34 (1-9), 35 (1-12), 36 (1-21), 37 (1-18), 38 (1-14), 39 (1-15), 59 (1-29), 60 (1-19), 61 (1-15), 62 (1-20), 63 (1-19), 64 (1-23), 65 (1-23), 66 (1-13), 67 (1-18), 68 (1-21), 69 (1-14), 70 (1-24), 71 (1-18), 72 (1-12), 73 (1-7), 74 (1-10), 75 (1-6), 76 (1-11), 77 (1-17), 78 (1-19), 79 (1-28), 80 (1-23), 100 (1-26), 101 (1-26), 102 (1-19), 103 (1-37), 104 (1-28), 105 (1-24), 106 (1-30), 107 (1-20), 108 (1-21), 109 (1-24), 110 (1-16), 111 (1-21), 112 (1-7), 113 (1-4), 114 (1-8), 115 (1-11), 116 (1-20), 117 (1-18), 118 (1-27), 119 (1-21), 145 (1-29), 146 (1-45), 147 (1-23), 148 (1-38), 149 (1-34), 150 (1-27), 151 (1-32), 152 (1-16), 153 (1-20), 154 (1-14), 155 (1-23), 156 (1-30), 157 (1-11), 158 (1-9), 182 (1-17), 183 (1-21), 184 (1-19), 185 (1-13), 186 (1-7), 187 (1-16), 188 (1-23), 189 (1-10), 191 (1-7), 192 (1-14), 193 (1-18), 194 (1-13), 199 (1-18), 200 (1-19), 201 (1-20), 202 (1-13), 203 (1-24), 204 (1-24), 205 (1-12). </w:t>
      </w:r>
    </w:p>
    <w:p w:rsidR="00BF4DEA" w:rsidRDefault="00BF4DEA" w:rsidP="00BF4DEA">
      <w:pPr>
        <w:pStyle w:val="af1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</w:pPr>
      <w:r w:rsidRPr="00726EE3">
        <w:rPr>
          <w:sz w:val="28"/>
          <w:szCs w:val="28"/>
        </w:rPr>
        <w:t xml:space="preserve">Общая площадь лесных участков – </w:t>
      </w:r>
      <w:r>
        <w:rPr>
          <w:bCs/>
          <w:sz w:val="28"/>
          <w:szCs w:val="28"/>
        </w:rPr>
        <w:t>97970</w:t>
      </w:r>
      <w:r w:rsidRPr="00EB2D26">
        <w:rPr>
          <w:bCs/>
          <w:sz w:val="28"/>
          <w:szCs w:val="28"/>
        </w:rPr>
        <w:t xml:space="preserve"> га.</w:t>
      </w:r>
      <w:r w:rsidRPr="00A17FDA">
        <w:rPr>
          <w:sz w:val="28"/>
        </w:rPr>
        <w:t xml:space="preserve"> </w:t>
      </w:r>
    </w:p>
    <w:p w:rsidR="00BF4DEA" w:rsidRDefault="00BF4DEA" w:rsidP="00BF4DEA">
      <w:pPr>
        <w:pStyle w:val="af1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A17FDA">
        <w:rPr>
          <w:sz w:val="28"/>
          <w:szCs w:val="28"/>
        </w:rPr>
        <w:t>Обременения лесных участков, расположенных в границах охотничьего угодья: лесные участки, предоставленные в аренду:</w:t>
      </w:r>
    </w:p>
    <w:p w:rsidR="00BF4DEA" w:rsidRPr="00F4200D" w:rsidRDefault="00BF4DEA" w:rsidP="00BF4DEA">
      <w:pPr>
        <w:shd w:val="clear" w:color="auto" w:fill="FFFFFF"/>
        <w:spacing w:line="340" w:lineRule="exact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>ч</w:t>
      </w:r>
      <w:r w:rsidRPr="00F4200D">
        <w:rPr>
          <w:sz w:val="28"/>
          <w:szCs w:val="28"/>
        </w:rPr>
        <w:t xml:space="preserve">асть указанного участка с местоположением: Пермский край, </w:t>
      </w:r>
      <w:sdt>
        <w:sdtPr>
          <w:rPr>
            <w:color w:val="000000"/>
            <w:sz w:val="28"/>
            <w:szCs w:val="28"/>
          </w:rPr>
          <w:alias w:val="НП"/>
          <w:tag w:val="НП"/>
          <w:id w:val="205922897"/>
          <w:placeholder>
            <w:docPart w:val="33621F397FA94D28AA70064B72298FF0"/>
          </w:placeholder>
          <w:dropDownList>
            <w:listItem w:value="Выберите элемент."/>
            <w:listItem w:displayText="Александровский муниципальный округ" w:value="Александровский муниципальный округ"/>
            <w:listItem w:displayText="Бардымский муниципальный округ" w:value=""/>
            <w:listItem w:displayText="Городской округ &quot;Город Березники&quot;" w:value="Городской округ &quot;Город Березники&quot;"/>
            <w:listItem w:displayText="Березовский муниципальный округ" w:value="Березовский муниципальный округ"/>
            <w:listItem w:displayText="Большесосновский муниципальный округ" w:value="Большесосновский муниципальный округ"/>
            <w:listItem w:displayText="Верещагинский городской округ" w:value="Верещагинский городской округ"/>
            <w:listItem w:displayText="Гайнский муниципальный округ" w:value="Гайнский муниципальный округ"/>
            <w:listItem w:displayText="Горнозаводский городской округ" w:value="Горнозаводский городской округ"/>
            <w:listItem w:displayText="Гремячинский городской округ" w:value="Гремячинский городской округ"/>
            <w:listItem w:displayText="Губахинский городской округ" w:value="Губахинский городской округ"/>
            <w:listItem w:displayText="Добрянский городской округ" w:value="Добрянский городской округ"/>
            <w:listItem w:displayText="Еловский муниципальный округ" w:value="Еловский муниципальный округ"/>
            <w:listItem w:displayText="ЗАТО Звездный городской округ" w:value="ЗАТО Звездный городской округ"/>
            <w:listItem w:displayText="Ильинский городской округ" w:value="Ильинский городской округ"/>
            <w:listItem w:displayText="Карагайский муниципальный округ" w:value="Карагайский муниципальный округ"/>
            <w:listItem w:displayText="Городской округ &quot;Город Кизел&quot;" w:value="Городской округ &quot;Город Кизел&quot;"/>
            <w:listItem w:displayText="Кишертский муниципальный округ" w:value="Кишертский муниципальный округ"/>
            <w:listItem w:displayText="Косинский муниципальный округ" w:value="Косинский муниципальный округ"/>
            <w:listItem w:displayText="Кочевский муниципальный округ" w:value="Кочевский муниципальный округ"/>
            <w:listItem w:displayText="Красновишерский городской округ" w:value="Красновишерский городской округ"/>
            <w:listItem w:displayText="Краснокамский городской округ" w:value="Краснокамский городской округ"/>
            <w:listItem w:displayText="Городской округ &quot;Город Кудымкар&quot;" w:value="Городской округ &quot;Город Кудымкар&quot;"/>
            <w:listItem w:displayText="Куединский муниципальный округ" w:value="Куединский муниципальный округ"/>
            <w:listItem w:displayText="Кунгурский муниципальный округ" w:value="Кунгурский муниципальный округ"/>
            <w:listItem w:displayText="Лысьвенский городской округ" w:value="Лысьвенский городской округ"/>
            <w:listItem w:displayText="Нытвенский городской округ" w:value="Нытвенский городской округ"/>
            <w:listItem w:displayText="Октябрьский городской округ" w:value="Октябрьский городской округ"/>
            <w:listItem w:displayText="Ординский муниципальный округ" w:value="Ординский муниципальный округ"/>
            <w:listItem w:displayText="Осинский городской округ" w:value="Осинский городской округ"/>
            <w:listItem w:displayText="Оханский городской округ" w:value="Оханский городской округ"/>
            <w:listItem w:displayText="Очерский городской округ" w:value="Очерский городской округ"/>
            <w:listItem w:displayText="Пермский городской округ" w:value="Пермский городской округ"/>
            <w:listItem w:displayText="Пермский муниципальный район" w:value="Пермский муниципальный район"/>
            <w:listItem w:displayText="Сивинский муниципальный округ" w:value="Сивинский муниципальный округ"/>
            <w:listItem w:displayText="Соликамский городской округ" w:value="Соликамский городской округ"/>
            <w:listItem w:displayText="Муниципальное образование &quot;Суксунский городской округ&quot;" w:value="Муниципальное образование &quot;Суксунский городской округ&quot;"/>
            <w:listItem w:displayText="Частинский муниципальный округ" w:value="Частинский муниципальный округ"/>
            <w:listItem w:displayText="Уинский муниципальный округ" w:value="Уинский муниципальный округ"/>
            <w:listItem w:displayText="Чайковский городской округ" w:value="Чайковский городской округ"/>
            <w:listItem w:displayText="Чердынский городской округ" w:value="Чердынский городской округ"/>
            <w:listItem w:displayText="Чернушинский городской округ" w:value="Чернушинский городской округ"/>
            <w:listItem w:displayText="Чусовской городской округ" w:value="Чусовской городской округ"/>
            <w:listItem w:displayText="Юрлинский муниципальный округ" w:value="Юрлинский муниципальный округ"/>
            <w:listItem w:displayText="Юсьвинский муниципальный округ" w:value="Юсьвинский муниципальный округ"/>
          </w:dropDownList>
        </w:sdtPr>
        <w:sdtEndPr/>
        <w:sdtContent>
          <w:r w:rsidRPr="007D5E1C">
            <w:rPr>
              <w:color w:val="000000"/>
              <w:sz w:val="28"/>
              <w:szCs w:val="28"/>
            </w:rPr>
            <w:t>Чердынский городской округ</w:t>
          </w:r>
        </w:sdtContent>
      </w:sdt>
      <w:r w:rsidRPr="007D5E1C">
        <w:rPr>
          <w:sz w:val="28"/>
          <w:szCs w:val="28"/>
        </w:rPr>
        <w:t xml:space="preserve">, </w:t>
      </w:r>
      <w:sdt>
        <w:sdtPr>
          <w:rPr>
            <w:color w:val="000000"/>
            <w:sz w:val="28"/>
            <w:szCs w:val="28"/>
          </w:rPr>
          <w:alias w:val="Лесничество"/>
          <w:tag w:val="Лесничество"/>
          <w:id w:val="-831991783"/>
          <w:placeholder>
            <w:docPart w:val="3C456EA2E62E465D825451AC33A4F5CC"/>
          </w:placeholder>
          <w:dropDownList>
            <w:listItem w:value="Выберите элемент."/>
            <w:listItem w:displayText="Березниковское" w:value="Березниковское"/>
            <w:listItem w:displayText="Вайское" w:value="Вайское"/>
            <w:listItem w:displayText="Веслянское" w:value="Веслянское"/>
            <w:listItem w:displayText="Гайнское" w:value="Гайнское"/>
            <w:listItem w:displayText="Горнозаводское" w:value="Горнозаводское"/>
            <w:listItem w:displayText="Добрянское" w:value="Добрянское"/>
            <w:listItem w:displayText="Закамское" w:value="Закамское"/>
            <w:listItem w:displayText="Кизеловское" w:value="Кизеловское"/>
            <w:listItem w:displayText="Кишертское" w:value="Кишертское"/>
            <w:listItem w:displayText="Колвинское" w:value="Колвинское"/>
            <w:listItem w:displayText="Косинское" w:value="Косинское"/>
            <w:listItem w:displayText="Кочевское" w:value="Кочевское"/>
            <w:listItem w:displayText="Красновишерское" w:value="Красновишерское"/>
            <w:listItem w:displayText="Кудымкарское" w:value="Кудымкарское"/>
            <w:listItem w:displayText="Куединское" w:value="Куединское"/>
            <w:listItem w:displayText="Кунгурское" w:value="Кунгурское"/>
            <w:listItem w:displayText="Лысьвенское" w:value="Лысьвенское"/>
            <w:listItem w:displayText="Октябрьское" w:value="Октябрьское"/>
            <w:listItem w:displayText="Очерское" w:value="Очерское"/>
            <w:listItem w:displayText="Осинское" w:value="Осинское"/>
            <w:listItem w:displayText="Пермское" w:value="Пермское"/>
            <w:listItem w:displayText="Сивинское" w:value="Сивинское"/>
            <w:listItem w:displayText="Соликамское" w:value="Соликамское"/>
            <w:listItem w:displayText="Чайковское" w:value="Чайковское"/>
            <w:listItem w:displayText="Чердынское" w:value="Чердынское"/>
            <w:listItem w:displayText="Чусовское" w:value="Чусовское"/>
            <w:listItem w:displayText="Юрлинское" w:value="Юрлинское"/>
            <w:listItem w:displayText="Юсьвинское" w:value="Юсьвинское"/>
          </w:dropDownList>
        </w:sdtPr>
        <w:sdtEndPr/>
        <w:sdtContent>
          <w:r w:rsidRPr="007D5E1C">
            <w:rPr>
              <w:color w:val="000000"/>
              <w:sz w:val="28"/>
              <w:szCs w:val="28"/>
            </w:rPr>
            <w:t>Колвинское</w:t>
          </w:r>
        </w:sdtContent>
      </w:sdt>
      <w:r w:rsidRPr="007D5E1C">
        <w:rPr>
          <w:sz w:val="28"/>
          <w:szCs w:val="28"/>
        </w:rPr>
        <w:t xml:space="preserve"> лесничество,</w:t>
      </w:r>
      <w:r w:rsidRPr="00F4200D">
        <w:rPr>
          <w:sz w:val="28"/>
          <w:szCs w:val="28"/>
        </w:rPr>
        <w:t xml:space="preserve"> </w:t>
      </w:r>
      <w:proofErr w:type="spellStart"/>
      <w:r w:rsidRPr="00F4200D">
        <w:rPr>
          <w:sz w:val="28"/>
          <w:szCs w:val="28"/>
        </w:rPr>
        <w:t>Вижайское</w:t>
      </w:r>
      <w:proofErr w:type="spellEnd"/>
      <w:r w:rsidRPr="00F4200D">
        <w:rPr>
          <w:sz w:val="28"/>
          <w:szCs w:val="28"/>
        </w:rPr>
        <w:t xml:space="preserve"> участковое лесничество (Верхне-</w:t>
      </w:r>
      <w:proofErr w:type="spellStart"/>
      <w:r w:rsidRPr="00F4200D">
        <w:rPr>
          <w:sz w:val="28"/>
          <w:szCs w:val="28"/>
        </w:rPr>
        <w:t>Колвинское</w:t>
      </w:r>
      <w:proofErr w:type="spellEnd"/>
      <w:r w:rsidRPr="00F4200D">
        <w:rPr>
          <w:sz w:val="28"/>
          <w:szCs w:val="28"/>
        </w:rPr>
        <w:t>),  кварталы (выделы) №№ 18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(1-19), 19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4200D">
        <w:rPr>
          <w:sz w:val="28"/>
          <w:szCs w:val="28"/>
        </w:rPr>
        <w:t>(1-12), 20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(1-18), 21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(1-16), 22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(1-18), 23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(1-13), 24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(1-12), 25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(1-17), 26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(1-14), 27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(1-13), 28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(1-21), 29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(1-22), 30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(1-15), 31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(1-15), 32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(1-13), 33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(1-12), 34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(1-9), 35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(1-12), 59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(1-29), 60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(1-19), 61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(1-15), 62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(1-20), 63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(1-19), 64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(1-23), 65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(1-23), 66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(1-13), 67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(1-18), 68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(1-21), 69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(1-14), 70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(1-24), 71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(1-18), 72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(1-12), 73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(1-7), 74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4200D">
        <w:rPr>
          <w:sz w:val="28"/>
          <w:szCs w:val="28"/>
        </w:rPr>
        <w:t>(1-10), 75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(1-6), 76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(1-11), 77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(1-17), 100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(1-26), 101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(1-26), 102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(1-19), 103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4200D">
        <w:rPr>
          <w:sz w:val="28"/>
          <w:szCs w:val="28"/>
        </w:rPr>
        <w:t>(1-37), 104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(1-28), 105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(1-24), 106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(1-30), 107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(1-20), 108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(1-21), 109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(1-24), 110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(1-16), 111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(1-21), 112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(1-7), 113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(1-4), 114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(1-8), 115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(1-11), 116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(1-20), 117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4200D">
        <w:rPr>
          <w:sz w:val="28"/>
          <w:szCs w:val="28"/>
        </w:rPr>
        <w:lastRenderedPageBreak/>
        <w:t xml:space="preserve">(1-18), </w:t>
      </w:r>
      <w:r w:rsidRPr="00A05BD9">
        <w:rPr>
          <w:sz w:val="28"/>
          <w:szCs w:val="28"/>
        </w:rPr>
        <w:t>145 (1-29),</w:t>
      </w:r>
      <w:r w:rsidRPr="00F4200D">
        <w:rPr>
          <w:sz w:val="28"/>
          <w:szCs w:val="28"/>
        </w:rPr>
        <w:t xml:space="preserve"> 146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(1-45), 147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(1-23), 148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(1-38), 149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(1-34), 150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(1-27), 151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(1-32), 152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(1-16), 153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(1-20), 154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(1-14), 155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(1-23), 156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(1-30), 157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(1-11), 182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(1-17), 183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(1-21), 184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(1-19), 185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(1-13), 186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(1-7), 187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(1-16), 188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4200D">
        <w:rPr>
          <w:sz w:val="28"/>
          <w:szCs w:val="28"/>
        </w:rPr>
        <w:t>(1-23), 189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(1-10</w:t>
      </w:r>
      <w:r>
        <w:rPr>
          <w:sz w:val="28"/>
          <w:szCs w:val="28"/>
        </w:rPr>
        <w:t xml:space="preserve">), </w:t>
      </w:r>
      <w:r w:rsidRPr="00F4200D">
        <w:rPr>
          <w:sz w:val="28"/>
          <w:szCs w:val="28"/>
        </w:rPr>
        <w:t>199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(1-18), 200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(1-19), 201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(1-20), 202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(1-13), 203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(1-24), 204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>(1-24), 205</w:t>
      </w:r>
      <w:r>
        <w:rPr>
          <w:sz w:val="28"/>
          <w:szCs w:val="28"/>
        </w:rPr>
        <w:t xml:space="preserve"> </w:t>
      </w:r>
      <w:r w:rsidRPr="00F4200D">
        <w:rPr>
          <w:sz w:val="28"/>
          <w:szCs w:val="28"/>
        </w:rPr>
        <w:t xml:space="preserve">(1-12) входит в состав лесного участка, предоставленного </w:t>
      </w:r>
      <w:r>
        <w:rPr>
          <w:sz w:val="28"/>
          <w:szCs w:val="28"/>
        </w:rPr>
        <w:br/>
      </w:r>
      <w:r w:rsidRPr="00F4200D">
        <w:rPr>
          <w:sz w:val="28"/>
          <w:szCs w:val="28"/>
        </w:rPr>
        <w:t>в пользование ООО «Новый Север ЛПК»</w:t>
      </w:r>
      <w:r w:rsidRPr="00F4200D">
        <w:rPr>
          <w:sz w:val="28"/>
          <w:szCs w:val="28"/>
          <w:lang w:bidi="ru-RU"/>
        </w:rPr>
        <w:t xml:space="preserve"> </w:t>
      </w:r>
      <w:r w:rsidRPr="00F4200D">
        <w:rPr>
          <w:sz w:val="28"/>
          <w:szCs w:val="28"/>
        </w:rPr>
        <w:t xml:space="preserve">от 21.02.2020 года № 950 </w:t>
      </w:r>
      <w:r>
        <w:rPr>
          <w:sz w:val="28"/>
          <w:szCs w:val="28"/>
          <w:lang w:bidi="ru-RU"/>
        </w:rPr>
        <w:t>для заготовки древесины.</w:t>
      </w:r>
    </w:p>
    <w:p w:rsidR="00BF4DEA" w:rsidRPr="005D039E" w:rsidRDefault="00BF4DEA" w:rsidP="00BF4DEA">
      <w:pPr>
        <w:pStyle w:val="af1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1.3.5. В границах охотничьего угодья отсутствуют земельные участки, находящиеся в государственной собственности, распоряжение которыми осуществляется органами исполнительной власти субъекта Российской Федерации.</w:t>
      </w:r>
    </w:p>
    <w:p w:rsidR="00BF4DEA" w:rsidRPr="005D039E" w:rsidRDefault="00BF4DEA" w:rsidP="00BF4DEA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1.3.6. Охота в границах охотничьего угодья может осуществляться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с применением разрешенных орудий, способов добычи охотничьих ресурсов в соответствии с установленными лимитами, квотами, нормами, нормативами и сроками добычи охотничьих ресурсов, определенными в соответствии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с действующим законодательством Российской Федерации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>и законодательством Пермского края в области охоты и сохранения охотничьих ресурсов.</w:t>
      </w:r>
    </w:p>
    <w:p w:rsidR="00BF4DEA" w:rsidRPr="005D039E" w:rsidRDefault="00BF4DEA" w:rsidP="00BF4DEA">
      <w:pPr>
        <w:pStyle w:val="ConsPlusNonformat"/>
        <w:spacing w:line="36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D039E">
        <w:rPr>
          <w:rFonts w:ascii="Times New Roman" w:hAnsi="Times New Roman" w:cs="Times New Roman"/>
          <w:sz w:val="28"/>
          <w:szCs w:val="28"/>
        </w:rPr>
        <w:t xml:space="preserve">1.3.7. Срок заключаемого </w:t>
      </w:r>
      <w:proofErr w:type="spellStart"/>
      <w:r w:rsidRPr="005D039E"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 w:rsidRPr="005D039E">
        <w:rPr>
          <w:rFonts w:ascii="Times New Roman" w:hAnsi="Times New Roman" w:cs="Times New Roman"/>
          <w:sz w:val="28"/>
          <w:szCs w:val="28"/>
        </w:rPr>
        <w:t xml:space="preserve"> соглашения: 49 (сорок девять) лет.</w:t>
      </w:r>
    </w:p>
    <w:p w:rsidR="00BF4DEA" w:rsidRPr="005D039E" w:rsidRDefault="00BF4DEA" w:rsidP="00BF4DEA">
      <w:pPr>
        <w:pStyle w:val="ConsPlusNonformat"/>
        <w:spacing w:line="36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00"/>
        </w:rPr>
      </w:pPr>
      <w:r w:rsidRPr="005D039E">
        <w:rPr>
          <w:rFonts w:ascii="Times New Roman" w:hAnsi="Times New Roman" w:cs="Times New Roman"/>
          <w:sz w:val="28"/>
          <w:szCs w:val="28"/>
        </w:rPr>
        <w:t xml:space="preserve">1.4. Предоставляемые в аренду расположенные в границах охотничьего угодья лесные участки: лесные участки, предоставляемые в аренду </w:t>
      </w:r>
      <w:r>
        <w:rPr>
          <w:rFonts w:ascii="Times New Roman" w:hAnsi="Times New Roman" w:cs="Times New Roman"/>
          <w:sz w:val="28"/>
          <w:szCs w:val="28"/>
        </w:rPr>
        <w:br/>
      </w:r>
      <w:r w:rsidRPr="005D039E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5D039E">
        <w:rPr>
          <w:rFonts w:ascii="Times New Roman" w:hAnsi="Times New Roman" w:cs="Times New Roman"/>
          <w:sz w:val="28"/>
          <w:szCs w:val="28"/>
        </w:rPr>
        <w:t>охотхозяйственному</w:t>
      </w:r>
      <w:proofErr w:type="spellEnd"/>
      <w:r w:rsidRPr="005D039E">
        <w:rPr>
          <w:rFonts w:ascii="Times New Roman" w:hAnsi="Times New Roman" w:cs="Times New Roman"/>
          <w:sz w:val="28"/>
          <w:szCs w:val="28"/>
        </w:rPr>
        <w:t xml:space="preserve"> соглашению, отсутствуют.</w:t>
      </w:r>
    </w:p>
    <w:p w:rsidR="00BF4DEA" w:rsidRPr="004B16DE" w:rsidRDefault="00BF4DEA" w:rsidP="00BF4DEA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outlineLvl w:val="0"/>
        <w:rPr>
          <w:sz w:val="28"/>
          <w:szCs w:val="28"/>
        </w:rPr>
      </w:pPr>
      <w:r w:rsidRPr="00B07320">
        <w:rPr>
          <w:sz w:val="28"/>
          <w:szCs w:val="28"/>
        </w:rPr>
        <w:t xml:space="preserve">1.5. </w:t>
      </w:r>
      <w:r w:rsidRPr="00B07320">
        <w:rPr>
          <w:color w:val="000000"/>
          <w:sz w:val="28"/>
          <w:szCs w:val="28"/>
        </w:rPr>
        <w:t xml:space="preserve">Годовой размер сборов за пользование объектами животного мира рассчитан в соответствии со ставками сборов, установленными ст. 333.3 Налогового кодекса Российской Федерации, нормативами допустимого изъятия охотничьих ресурсов, установленными приказом Минприроды России от </w:t>
      </w:r>
      <w:r>
        <w:rPr>
          <w:color w:val="000000"/>
          <w:sz w:val="28"/>
          <w:szCs w:val="28"/>
        </w:rPr>
        <w:t>27</w:t>
      </w:r>
      <w:r w:rsidRPr="00B073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января</w:t>
      </w:r>
      <w:r w:rsidRPr="00B07320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2</w:t>
      </w:r>
      <w:r w:rsidRPr="00B07320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49</w:t>
      </w:r>
      <w:r w:rsidRPr="00B07320">
        <w:rPr>
          <w:color w:val="000000"/>
          <w:sz w:val="28"/>
          <w:szCs w:val="28"/>
        </w:rPr>
        <w:t xml:space="preserve"> «Об утверждении нормативов </w:t>
      </w:r>
      <w:r w:rsidRPr="00B07320">
        <w:rPr>
          <w:sz w:val="28"/>
          <w:szCs w:val="28"/>
        </w:rPr>
        <w:t>допустимого изъятия охотничьих ресурсов</w:t>
      </w:r>
      <w:r>
        <w:rPr>
          <w:sz w:val="28"/>
          <w:szCs w:val="28"/>
        </w:rPr>
        <w:t>,</w:t>
      </w:r>
      <w:r w:rsidRPr="00B07320">
        <w:rPr>
          <w:sz w:val="28"/>
          <w:szCs w:val="28"/>
        </w:rPr>
        <w:t xml:space="preserve"> нормативов</w:t>
      </w:r>
      <w:r>
        <w:rPr>
          <w:sz w:val="28"/>
          <w:szCs w:val="28"/>
        </w:rPr>
        <w:t xml:space="preserve"> биотехнических мероприятий и о признании утратившим силу приказа Министерства природных ресурсов и экологии Российской Федерации от 25 ноября 2020 г. № 965</w:t>
      </w:r>
      <w:r w:rsidRPr="00B07320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B07320">
        <w:rPr>
          <w:sz w:val="28"/>
          <w:szCs w:val="28"/>
        </w:rPr>
        <w:t xml:space="preserve"> составляет </w:t>
      </w:r>
      <w:r w:rsidRPr="00263FCF">
        <w:rPr>
          <w:color w:val="000000"/>
          <w:sz w:val="28"/>
          <w:szCs w:val="28"/>
        </w:rPr>
        <w:t>28250 (двадцать восемь тысяч двести пятьдесят) рублей, 00 копеек.</w:t>
      </w:r>
    </w:p>
    <w:p w:rsidR="00BF4DEA" w:rsidRPr="005D039E" w:rsidRDefault="00BF4DEA" w:rsidP="00BF4DEA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1.6. Порядок, место, дата и время начала и окончания срока подачи заявок на участие в аукционе: </w:t>
      </w:r>
    </w:p>
    <w:p w:rsidR="00BF4DEA" w:rsidRPr="00371236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1.6.1. </w:t>
      </w:r>
      <w:r w:rsidRPr="00E610FC">
        <w:rPr>
          <w:sz w:val="28"/>
          <w:szCs w:val="28"/>
        </w:rPr>
        <w:t xml:space="preserve">заявки на участие в аукционе подаются в электронной форме </w:t>
      </w:r>
      <w:r>
        <w:rPr>
          <w:sz w:val="28"/>
          <w:szCs w:val="28"/>
        </w:rPr>
        <w:br/>
      </w:r>
      <w:r w:rsidRPr="00E610FC">
        <w:rPr>
          <w:sz w:val="28"/>
          <w:szCs w:val="28"/>
        </w:rPr>
        <w:t xml:space="preserve">на Универсальной торговой площадке АО «Сбербанк - АСТ» </w:t>
      </w:r>
      <w:proofErr w:type="spellStart"/>
      <w:r w:rsidRPr="00E610FC">
        <w:rPr>
          <w:sz w:val="28"/>
          <w:szCs w:val="28"/>
        </w:rPr>
        <w:t>ttps</w:t>
      </w:r>
      <w:proofErr w:type="spellEnd"/>
      <w:r w:rsidRPr="00E610FC">
        <w:rPr>
          <w:sz w:val="28"/>
          <w:szCs w:val="28"/>
        </w:rPr>
        <w:t>://utp.sberbank-</w:t>
      </w:r>
      <w:r w:rsidRPr="00371236">
        <w:rPr>
          <w:sz w:val="28"/>
          <w:szCs w:val="28"/>
        </w:rPr>
        <w:t>ast.ru.</w:t>
      </w:r>
    </w:p>
    <w:p w:rsidR="00BF4DEA" w:rsidRPr="00371236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371236">
        <w:rPr>
          <w:sz w:val="28"/>
          <w:szCs w:val="28"/>
        </w:rPr>
        <w:t>1.6.2. Дата и время начала срока подачи заявок на участие в аукционе.</w:t>
      </w:r>
    </w:p>
    <w:p w:rsidR="00BF4DEA" w:rsidRPr="000147EF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0147EF">
        <w:rPr>
          <w:sz w:val="28"/>
          <w:szCs w:val="28"/>
        </w:rPr>
        <w:t xml:space="preserve">1.6.2.1. Дата начала срока подачи заявок на участие в аукционе: </w:t>
      </w:r>
      <w:r w:rsidRPr="000147EF">
        <w:rPr>
          <w:sz w:val="28"/>
          <w:szCs w:val="28"/>
        </w:rPr>
        <w:br/>
        <w:t>12 июля 2023 г.</w:t>
      </w:r>
    </w:p>
    <w:p w:rsidR="00BF4DEA" w:rsidRPr="000147EF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0147EF">
        <w:rPr>
          <w:sz w:val="28"/>
          <w:szCs w:val="28"/>
        </w:rPr>
        <w:lastRenderedPageBreak/>
        <w:t>16.2.2. Время начала срока подачи заявок на участие в аукционе: 09.00 часов (время пермское).</w:t>
      </w:r>
    </w:p>
    <w:p w:rsidR="00BF4DEA" w:rsidRPr="000147EF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0147EF">
        <w:rPr>
          <w:sz w:val="28"/>
          <w:szCs w:val="28"/>
        </w:rPr>
        <w:t xml:space="preserve">1.6.3. Дата и время окончания срока подачи заявок на участие </w:t>
      </w:r>
      <w:r w:rsidRPr="000147EF">
        <w:rPr>
          <w:sz w:val="28"/>
          <w:szCs w:val="28"/>
        </w:rPr>
        <w:br/>
        <w:t>в аукционе.</w:t>
      </w:r>
    </w:p>
    <w:p w:rsidR="00BF4DEA" w:rsidRPr="000147EF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0147EF">
        <w:rPr>
          <w:sz w:val="28"/>
          <w:szCs w:val="28"/>
        </w:rPr>
        <w:t xml:space="preserve">1.6.3.1. Дата окончания срока подачи заявок на участие в аукционе: </w:t>
      </w:r>
      <w:r w:rsidRPr="000147EF">
        <w:rPr>
          <w:sz w:val="28"/>
          <w:szCs w:val="28"/>
        </w:rPr>
        <w:br/>
        <w:t>01 августа 2023 г.</w:t>
      </w:r>
    </w:p>
    <w:p w:rsidR="00BF4DEA" w:rsidRPr="005D039E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0147EF">
        <w:rPr>
          <w:sz w:val="28"/>
          <w:szCs w:val="28"/>
        </w:rPr>
        <w:t>1.6.3.2. Время окончания срока подачи заявок на участие в аукционе: 17.00 часов (время пермское).</w:t>
      </w:r>
    </w:p>
    <w:p w:rsidR="00BF4DEA" w:rsidRPr="005D039E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1.7. Срок подачи заявок на участие в аукционе должен составлять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>не менее чем четырнадцать рабочих дней. Время оп</w:t>
      </w:r>
      <w:r>
        <w:rPr>
          <w:sz w:val="28"/>
          <w:szCs w:val="28"/>
        </w:rPr>
        <w:t>ределяется по месту нахождения О</w:t>
      </w:r>
      <w:r w:rsidRPr="005D039E">
        <w:rPr>
          <w:sz w:val="28"/>
          <w:szCs w:val="28"/>
        </w:rPr>
        <w:t>рганизатора аукциона</w:t>
      </w:r>
      <w:r>
        <w:rPr>
          <w:sz w:val="28"/>
          <w:szCs w:val="28"/>
        </w:rPr>
        <w:t xml:space="preserve"> (время пермское).</w:t>
      </w:r>
    </w:p>
    <w:p w:rsidR="00BF4DEA" w:rsidRPr="005D039E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Прием заявок на участие в аукционе прекращается не ранее чем за пять дней до дня проведения аукциона. Заявка на участие в аукционе подается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>до даты и времени окончания срока приема заявок на участие в аукционе. Заявка на участие в аукционе, поступившая по истечении срока ее приема,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не регистрируется и</w:t>
      </w:r>
      <w:r w:rsidRPr="005D039E">
        <w:rPr>
          <w:sz w:val="28"/>
          <w:szCs w:val="28"/>
        </w:rPr>
        <w:t xml:space="preserve"> возвращается в день ее поступления заявителю.</w:t>
      </w:r>
    </w:p>
    <w:p w:rsidR="00BF4DEA" w:rsidRPr="005D039E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Секретарь аукционной комиссии</w:t>
      </w:r>
      <w:r w:rsidRPr="005D039E">
        <w:rPr>
          <w:sz w:val="28"/>
          <w:szCs w:val="28"/>
        </w:rPr>
        <w:t xml:space="preserve"> ведет протокол </w:t>
      </w:r>
      <w:r>
        <w:rPr>
          <w:sz w:val="28"/>
          <w:szCs w:val="28"/>
        </w:rPr>
        <w:t>рассмотрения</w:t>
      </w:r>
      <w:r w:rsidRPr="00371236">
        <w:rPr>
          <w:sz w:val="28"/>
          <w:szCs w:val="28"/>
        </w:rPr>
        <w:t xml:space="preserve"> </w:t>
      </w:r>
      <w:r w:rsidRPr="005D039E">
        <w:rPr>
          <w:sz w:val="28"/>
          <w:szCs w:val="28"/>
        </w:rPr>
        <w:t xml:space="preserve">заявок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на участие в аукционе, который должен содержать сведения о заявителях,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о датах подачи заявок на участие в аукционе, о денежных средствах, внесенных в качестве обеспечения заявки на участие в аукционе, а также сведения о заявителях, не допущенных к участию в аукционе, с указанием причин отказа в допуске к участию в аукционе. Протокол </w:t>
      </w:r>
      <w:r>
        <w:rPr>
          <w:sz w:val="28"/>
          <w:szCs w:val="28"/>
        </w:rPr>
        <w:t>рассмотрения</w:t>
      </w:r>
      <w:r w:rsidRPr="00371236">
        <w:rPr>
          <w:sz w:val="28"/>
          <w:szCs w:val="28"/>
        </w:rPr>
        <w:t xml:space="preserve"> </w:t>
      </w:r>
      <w:r w:rsidRPr="005D039E">
        <w:rPr>
          <w:sz w:val="28"/>
          <w:szCs w:val="28"/>
        </w:rPr>
        <w:t xml:space="preserve">заявок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на участие в аукционе подписывается </w:t>
      </w:r>
      <w:r>
        <w:rPr>
          <w:sz w:val="28"/>
          <w:szCs w:val="28"/>
        </w:rPr>
        <w:t>председателем аукционной комиссии</w:t>
      </w:r>
      <w:r w:rsidRPr="005D039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в течение одного дня со дня окончания срока приема заявок. Заявитель становится участником аукциона с момента подписания </w:t>
      </w:r>
      <w:r>
        <w:rPr>
          <w:sz w:val="28"/>
          <w:szCs w:val="28"/>
        </w:rPr>
        <w:t>председателем аукционной комиссии</w:t>
      </w:r>
      <w:r w:rsidRPr="005D039E">
        <w:rPr>
          <w:sz w:val="28"/>
          <w:szCs w:val="28"/>
        </w:rPr>
        <w:t xml:space="preserve"> протокола </w:t>
      </w:r>
      <w:r>
        <w:rPr>
          <w:sz w:val="28"/>
          <w:szCs w:val="28"/>
        </w:rPr>
        <w:t>рассмотрения</w:t>
      </w:r>
      <w:r w:rsidRPr="00371236">
        <w:rPr>
          <w:sz w:val="28"/>
          <w:szCs w:val="28"/>
        </w:rPr>
        <w:t xml:space="preserve"> </w:t>
      </w:r>
      <w:r w:rsidRPr="005D039E">
        <w:rPr>
          <w:sz w:val="28"/>
          <w:szCs w:val="28"/>
        </w:rPr>
        <w:t>заявок на участие в аукционе.</w:t>
      </w:r>
    </w:p>
    <w:p w:rsidR="00BF4DEA" w:rsidRPr="005D039E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1.8. Место, дата и время проведения аукциона: </w:t>
      </w:r>
      <w:r w:rsidRPr="00DE03FD">
        <w:rPr>
          <w:sz w:val="28"/>
          <w:szCs w:val="28"/>
        </w:rPr>
        <w:t xml:space="preserve">универсальная торговая платформа </w:t>
      </w:r>
      <w:r>
        <w:rPr>
          <w:sz w:val="28"/>
          <w:szCs w:val="28"/>
        </w:rPr>
        <w:t>АО «</w:t>
      </w:r>
      <w:r w:rsidRPr="00DE03FD">
        <w:rPr>
          <w:sz w:val="28"/>
          <w:szCs w:val="28"/>
        </w:rPr>
        <w:t>Сбербанк-АСТ</w:t>
      </w:r>
      <w:r>
        <w:rPr>
          <w:sz w:val="28"/>
          <w:szCs w:val="28"/>
        </w:rPr>
        <w:t>»</w:t>
      </w:r>
      <w:r w:rsidRPr="00DE03FD">
        <w:rPr>
          <w:sz w:val="28"/>
          <w:szCs w:val="28"/>
        </w:rPr>
        <w:t xml:space="preserve"> по адресу в сети Интернет https://utp.sberbank-ast.</w:t>
      </w:r>
      <w:r w:rsidRPr="006E50EE">
        <w:rPr>
          <w:sz w:val="28"/>
          <w:szCs w:val="28"/>
        </w:rPr>
        <w:t>ru</w:t>
      </w:r>
      <w:r w:rsidRPr="000147EF">
        <w:rPr>
          <w:sz w:val="28"/>
          <w:szCs w:val="28"/>
        </w:rPr>
        <w:t>, 07 августа 2023 года в 11 ч. 00 мин. (время пермское).</w:t>
      </w:r>
    </w:p>
    <w:p w:rsidR="00BF4DEA" w:rsidRDefault="00BF4DEA" w:rsidP="00BF4DEA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1.9.</w:t>
      </w:r>
      <w:r w:rsidRPr="005D039E">
        <w:rPr>
          <w:b/>
          <w:bCs/>
          <w:sz w:val="28"/>
          <w:szCs w:val="28"/>
        </w:rPr>
        <w:t xml:space="preserve"> </w:t>
      </w:r>
      <w:r w:rsidRPr="005D039E">
        <w:rPr>
          <w:sz w:val="28"/>
          <w:szCs w:val="28"/>
        </w:rPr>
        <w:t>Начальная цена предмета аукциона:</w:t>
      </w:r>
      <w:r w:rsidRPr="005D039E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31189</w:t>
      </w:r>
      <w:r w:rsidRPr="00DC6CAF">
        <w:rPr>
          <w:sz w:val="28"/>
          <w:szCs w:val="28"/>
        </w:rPr>
        <w:t xml:space="preserve"> (</w:t>
      </w:r>
      <w:r>
        <w:rPr>
          <w:sz w:val="28"/>
          <w:szCs w:val="28"/>
        </w:rPr>
        <w:t>тридцать одна тысяча сто восемьдесят девять) рублей 10 копеек</w:t>
      </w:r>
      <w:r w:rsidRPr="00976A7B">
        <w:rPr>
          <w:sz w:val="28"/>
          <w:szCs w:val="28"/>
        </w:rPr>
        <w:t>.</w:t>
      </w:r>
    </w:p>
    <w:p w:rsidR="00BF4DEA" w:rsidRPr="00B07320" w:rsidRDefault="00BF4DEA" w:rsidP="00BF4DEA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C20573">
        <w:rPr>
          <w:sz w:val="28"/>
          <w:szCs w:val="28"/>
        </w:rPr>
        <w:t xml:space="preserve">1.10. Величина повышения начальной цены («шаг аукциона»): 4,8 % </w:t>
      </w:r>
      <w:r w:rsidRPr="00C20573">
        <w:rPr>
          <w:sz w:val="28"/>
          <w:szCs w:val="28"/>
        </w:rPr>
        <w:br/>
        <w:t xml:space="preserve">от начальной цены предмета аукциона – </w:t>
      </w:r>
      <w:r w:rsidRPr="00C20573">
        <w:rPr>
          <w:rFonts w:ascii="Times New Roman CYR" w:hAnsi="Times New Roman CYR" w:cs="Times New Roman CYR"/>
          <w:sz w:val="28"/>
          <w:szCs w:val="28"/>
        </w:rPr>
        <w:t>1</w:t>
      </w:r>
      <w:r>
        <w:rPr>
          <w:rFonts w:ascii="Times New Roman CYR" w:hAnsi="Times New Roman CYR" w:cs="Times New Roman CYR"/>
          <w:sz w:val="28"/>
          <w:szCs w:val="28"/>
        </w:rPr>
        <w:t>5</w:t>
      </w:r>
      <w:r w:rsidRPr="00C20573">
        <w:rPr>
          <w:rFonts w:ascii="Times New Roman CYR" w:hAnsi="Times New Roman CYR" w:cs="Times New Roman CYR"/>
          <w:sz w:val="28"/>
          <w:szCs w:val="28"/>
        </w:rPr>
        <w:t>00</w:t>
      </w:r>
      <w:r w:rsidRPr="00C20573">
        <w:rPr>
          <w:sz w:val="28"/>
          <w:szCs w:val="28"/>
        </w:rPr>
        <w:t xml:space="preserve"> (одна тысяча сто)</w:t>
      </w:r>
      <w:r w:rsidRPr="00C20573">
        <w:rPr>
          <w:rFonts w:ascii="Times New Roman CYR" w:hAnsi="Times New Roman CYR" w:cs="Times New Roman CYR"/>
          <w:sz w:val="28"/>
          <w:szCs w:val="28"/>
        </w:rPr>
        <w:t xml:space="preserve"> рублей.</w:t>
      </w:r>
    </w:p>
    <w:p w:rsidR="00BF4DEA" w:rsidRPr="005D039E" w:rsidRDefault="00BF4DEA" w:rsidP="00BF4DEA">
      <w:pPr>
        <w:spacing w:line="360" w:lineRule="exact"/>
        <w:ind w:firstLine="709"/>
        <w:jc w:val="both"/>
        <w:outlineLvl w:val="0"/>
        <w:rPr>
          <w:bCs/>
          <w:sz w:val="28"/>
          <w:szCs w:val="28"/>
        </w:rPr>
      </w:pPr>
      <w:r w:rsidRPr="005D039E">
        <w:rPr>
          <w:sz w:val="28"/>
          <w:szCs w:val="28"/>
        </w:rPr>
        <w:t xml:space="preserve">1.11. Официальный сайт, на котором размещена документация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об аукционе: Официальный сайт Российской Федерации для размещения информации о проведении торгов: </w:t>
      </w:r>
      <w:r w:rsidRPr="005D039E">
        <w:rPr>
          <w:sz w:val="28"/>
          <w:szCs w:val="28"/>
          <w:lang w:val="en-US"/>
        </w:rPr>
        <w:t>http</w:t>
      </w:r>
      <w:r w:rsidRPr="005D039E">
        <w:rPr>
          <w:sz w:val="28"/>
          <w:szCs w:val="28"/>
        </w:rPr>
        <w:t>://</w:t>
      </w:r>
      <w:r w:rsidRPr="005D039E">
        <w:rPr>
          <w:sz w:val="28"/>
          <w:szCs w:val="28"/>
          <w:lang w:val="en-US"/>
        </w:rPr>
        <w:t>www</w:t>
      </w:r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torgi</w:t>
      </w:r>
      <w:proofErr w:type="spellEnd"/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gov</w:t>
      </w:r>
      <w:proofErr w:type="spellEnd"/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ru</w:t>
      </w:r>
      <w:proofErr w:type="spellEnd"/>
      <w:r w:rsidRPr="005D039E">
        <w:rPr>
          <w:sz w:val="28"/>
          <w:szCs w:val="28"/>
        </w:rPr>
        <w:t>.</w:t>
      </w:r>
    </w:p>
    <w:p w:rsidR="00BF4DEA" w:rsidRPr="005D039E" w:rsidRDefault="00BF4DEA" w:rsidP="00BF4DEA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bCs/>
          <w:sz w:val="28"/>
          <w:szCs w:val="28"/>
        </w:rPr>
        <w:t>1.12.</w:t>
      </w:r>
      <w:r w:rsidRPr="005D039E">
        <w:rPr>
          <w:b/>
          <w:bCs/>
          <w:sz w:val="28"/>
          <w:szCs w:val="28"/>
        </w:rPr>
        <w:t xml:space="preserve"> </w:t>
      </w:r>
      <w:r w:rsidRPr="005D039E">
        <w:rPr>
          <w:sz w:val="28"/>
          <w:szCs w:val="28"/>
        </w:rPr>
        <w:t xml:space="preserve">Документация об аукционе, размещенная на официальном сайте: </w:t>
      </w:r>
      <w:r w:rsidRPr="005D039E">
        <w:rPr>
          <w:sz w:val="28"/>
          <w:szCs w:val="28"/>
          <w:lang w:val="en-US"/>
        </w:rPr>
        <w:t>http</w:t>
      </w:r>
      <w:r w:rsidRPr="005D039E">
        <w:rPr>
          <w:sz w:val="28"/>
          <w:szCs w:val="28"/>
        </w:rPr>
        <w:t>://</w:t>
      </w:r>
      <w:r w:rsidRPr="005D039E">
        <w:rPr>
          <w:sz w:val="28"/>
          <w:szCs w:val="28"/>
          <w:lang w:val="en-US"/>
        </w:rPr>
        <w:t>www</w:t>
      </w:r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torgi</w:t>
      </w:r>
      <w:proofErr w:type="spellEnd"/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gov</w:t>
      </w:r>
      <w:proofErr w:type="spellEnd"/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ru</w:t>
      </w:r>
      <w:proofErr w:type="spellEnd"/>
      <w:r w:rsidRPr="005D039E">
        <w:rPr>
          <w:sz w:val="28"/>
          <w:szCs w:val="28"/>
        </w:rPr>
        <w:t>, доступна для ознакомления всем заинтересованным лицам без взимания платы.</w:t>
      </w:r>
    </w:p>
    <w:p w:rsidR="00BF4DEA" w:rsidRDefault="00BF4DEA" w:rsidP="00BF4DEA">
      <w:pPr>
        <w:ind w:firstLine="709"/>
        <w:contextualSpacing/>
        <w:jc w:val="both"/>
        <w:rPr>
          <w:b/>
        </w:rPr>
      </w:pPr>
    </w:p>
    <w:p w:rsidR="00BF4DEA" w:rsidRPr="002962CA" w:rsidRDefault="00BF4DEA" w:rsidP="00BF4DEA">
      <w:pPr>
        <w:numPr>
          <w:ilvl w:val="0"/>
          <w:numId w:val="3"/>
        </w:numPr>
        <w:tabs>
          <w:tab w:val="left" w:pos="284"/>
          <w:tab w:val="left" w:pos="3402"/>
        </w:tabs>
        <w:suppressAutoHyphens/>
        <w:contextualSpacing/>
        <w:jc w:val="center"/>
        <w:rPr>
          <w:b/>
          <w:sz w:val="28"/>
          <w:szCs w:val="28"/>
        </w:rPr>
      </w:pPr>
      <w:r w:rsidRPr="002962CA">
        <w:rPr>
          <w:b/>
          <w:sz w:val="28"/>
          <w:szCs w:val="28"/>
        </w:rPr>
        <w:lastRenderedPageBreak/>
        <w:t>Требования к заявителям</w:t>
      </w:r>
    </w:p>
    <w:p w:rsidR="00BF4DEA" w:rsidRPr="00115357" w:rsidRDefault="00BF4DEA" w:rsidP="00BF4DEA">
      <w:pPr>
        <w:ind w:left="720"/>
        <w:contextualSpacing/>
        <w:rPr>
          <w:b/>
          <w:sz w:val="16"/>
          <w:szCs w:val="16"/>
        </w:rPr>
      </w:pPr>
    </w:p>
    <w:p w:rsidR="00BF4DEA" w:rsidRPr="002962CA" w:rsidRDefault="00BF4DEA" w:rsidP="00BF4DEA">
      <w:pPr>
        <w:pStyle w:val="ConsNormal"/>
        <w:numPr>
          <w:ilvl w:val="1"/>
          <w:numId w:val="3"/>
        </w:numPr>
        <w:tabs>
          <w:tab w:val="left" w:pos="0"/>
          <w:tab w:val="left" w:pos="1134"/>
        </w:tabs>
        <w:suppressAutoHyphens/>
        <w:autoSpaceDN/>
        <w:adjustRightInd/>
        <w:spacing w:line="360" w:lineRule="exact"/>
        <w:ind w:left="0"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2CA">
        <w:rPr>
          <w:rFonts w:ascii="Times New Roman" w:hAnsi="Times New Roman" w:cs="Times New Roman"/>
          <w:sz w:val="28"/>
          <w:szCs w:val="28"/>
        </w:rPr>
        <w:t xml:space="preserve">Заявителями являются лица, претендующие на заключение </w:t>
      </w:r>
      <w:proofErr w:type="spellStart"/>
      <w:r w:rsidRPr="002962CA"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 w:rsidRPr="002962CA">
        <w:rPr>
          <w:rFonts w:ascii="Times New Roman" w:hAnsi="Times New Roman" w:cs="Times New Roman"/>
          <w:sz w:val="28"/>
          <w:szCs w:val="28"/>
        </w:rPr>
        <w:t xml:space="preserve"> соглашения. </w:t>
      </w:r>
    </w:p>
    <w:p w:rsidR="00BF4DEA" w:rsidRPr="002962CA" w:rsidRDefault="00BF4DEA" w:rsidP="00BF4DEA">
      <w:pPr>
        <w:pStyle w:val="ConsNormal"/>
        <w:numPr>
          <w:ilvl w:val="1"/>
          <w:numId w:val="3"/>
        </w:numPr>
        <w:tabs>
          <w:tab w:val="left" w:pos="0"/>
          <w:tab w:val="left" w:pos="1134"/>
        </w:tabs>
        <w:suppressAutoHyphens/>
        <w:autoSpaceDN/>
        <w:adjustRightInd/>
        <w:spacing w:line="360" w:lineRule="exact"/>
        <w:ind w:left="0"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2CA">
        <w:rPr>
          <w:rFonts w:ascii="Times New Roman" w:hAnsi="Times New Roman" w:cs="Times New Roman"/>
          <w:sz w:val="28"/>
          <w:szCs w:val="28"/>
        </w:rPr>
        <w:t xml:space="preserve">Заявителем может быть любое юридическое лицо независимо </w:t>
      </w:r>
      <w:r>
        <w:rPr>
          <w:rFonts w:ascii="Times New Roman" w:hAnsi="Times New Roman" w:cs="Times New Roman"/>
          <w:sz w:val="28"/>
          <w:szCs w:val="28"/>
        </w:rPr>
        <w:br/>
      </w:r>
      <w:r w:rsidRPr="002962CA">
        <w:rPr>
          <w:rFonts w:ascii="Times New Roman" w:hAnsi="Times New Roman" w:cs="Times New Roman"/>
          <w:sz w:val="28"/>
          <w:szCs w:val="28"/>
        </w:rPr>
        <w:t xml:space="preserve">от организационно-правовой формы, формы собственности, места нахождения и места происхождения капитала или индивидуальный предприниматель. </w:t>
      </w:r>
    </w:p>
    <w:p w:rsidR="00BF4DEA" w:rsidRPr="00C20573" w:rsidRDefault="00BF4DEA" w:rsidP="00BF4DEA">
      <w:pPr>
        <w:pStyle w:val="ConsNormal"/>
        <w:numPr>
          <w:ilvl w:val="1"/>
          <w:numId w:val="3"/>
        </w:numPr>
        <w:tabs>
          <w:tab w:val="left" w:pos="0"/>
          <w:tab w:val="left" w:pos="1134"/>
        </w:tabs>
        <w:suppressAutoHyphens/>
        <w:autoSpaceDN/>
        <w:adjustRightInd/>
        <w:spacing w:line="360" w:lineRule="exact"/>
        <w:ind w:left="0"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2CA">
        <w:rPr>
          <w:rFonts w:ascii="Times New Roman" w:hAnsi="Times New Roman" w:cs="Times New Roman"/>
          <w:sz w:val="28"/>
          <w:szCs w:val="28"/>
        </w:rPr>
        <w:t>Заявитель вправе подать только одну заявку на участие в аукционе в отношении предмета аукциона.</w:t>
      </w:r>
    </w:p>
    <w:p w:rsidR="00BF4DEA" w:rsidRDefault="00BF4DEA" w:rsidP="00BF4DEA">
      <w:pPr>
        <w:pStyle w:val="ConsNormal"/>
        <w:tabs>
          <w:tab w:val="left" w:pos="0"/>
          <w:tab w:val="left" w:pos="1134"/>
        </w:tabs>
        <w:suppressAutoHyphens/>
        <w:autoSpaceDN/>
        <w:adjustRightInd/>
        <w:spacing w:line="360" w:lineRule="exact"/>
        <w:ind w:left="72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F4DEA" w:rsidRPr="002962CA" w:rsidRDefault="00BF4DEA" w:rsidP="00BF4DEA">
      <w:pPr>
        <w:numPr>
          <w:ilvl w:val="0"/>
          <w:numId w:val="3"/>
        </w:numPr>
        <w:tabs>
          <w:tab w:val="left" w:pos="284"/>
          <w:tab w:val="left" w:pos="3402"/>
        </w:tabs>
        <w:suppressAutoHyphens/>
        <w:contextualSpacing/>
        <w:jc w:val="center"/>
        <w:rPr>
          <w:b/>
          <w:bCs/>
          <w:sz w:val="28"/>
          <w:szCs w:val="28"/>
        </w:rPr>
      </w:pPr>
      <w:r w:rsidRPr="002962CA">
        <w:rPr>
          <w:b/>
          <w:sz w:val="28"/>
          <w:szCs w:val="28"/>
        </w:rPr>
        <w:t>Требования к содержанию и форме заявки на участие в аукционе</w:t>
      </w:r>
    </w:p>
    <w:p w:rsidR="00BF4DEA" w:rsidRPr="0096344C" w:rsidRDefault="00BF4DEA" w:rsidP="00BF4DEA">
      <w:pPr>
        <w:pStyle w:val="ConsNormal"/>
        <w:ind w:right="0" w:firstLine="0"/>
        <w:rPr>
          <w:b/>
          <w:sz w:val="12"/>
          <w:szCs w:val="12"/>
        </w:rPr>
      </w:pPr>
    </w:p>
    <w:p w:rsidR="00BF4DEA" w:rsidRPr="002962CA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2962CA">
        <w:rPr>
          <w:sz w:val="28"/>
          <w:szCs w:val="28"/>
        </w:rPr>
        <w:t xml:space="preserve">3.1. Для участия в аукционе заявители представляют в установленный </w:t>
      </w:r>
      <w:r>
        <w:rPr>
          <w:sz w:val="28"/>
          <w:szCs w:val="28"/>
        </w:rPr>
        <w:br/>
      </w:r>
      <w:r w:rsidRPr="002962CA">
        <w:rPr>
          <w:sz w:val="28"/>
          <w:szCs w:val="28"/>
        </w:rPr>
        <w:t>в извещении о проведении аукциона срок следующие документы:</w:t>
      </w:r>
    </w:p>
    <w:p w:rsidR="00BF4DEA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2962CA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2962CA">
        <w:rPr>
          <w:sz w:val="28"/>
          <w:szCs w:val="28"/>
        </w:rPr>
        <w:t xml:space="preserve"> заявку на участие в аукционе</w:t>
      </w:r>
      <w:r>
        <w:rPr>
          <w:sz w:val="28"/>
          <w:szCs w:val="28"/>
        </w:rPr>
        <w:t xml:space="preserve"> в виде электронного документа</w:t>
      </w:r>
      <w:r w:rsidRPr="002962C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962CA">
        <w:rPr>
          <w:sz w:val="28"/>
          <w:szCs w:val="28"/>
        </w:rPr>
        <w:t xml:space="preserve">по форме согласно приложению № 1 с указанием реквизитов счета для возврата денежных средств, внесенных в качестве обеспечения заявки </w:t>
      </w:r>
      <w:r>
        <w:rPr>
          <w:sz w:val="28"/>
          <w:szCs w:val="28"/>
        </w:rPr>
        <w:br/>
      </w:r>
      <w:r w:rsidRPr="002962CA">
        <w:rPr>
          <w:sz w:val="28"/>
          <w:szCs w:val="28"/>
        </w:rPr>
        <w:t>на участие в аукционе;</w:t>
      </w:r>
    </w:p>
    <w:p w:rsidR="00BF4DEA" w:rsidRPr="00C72CA0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C72CA0">
        <w:rPr>
          <w:sz w:val="28"/>
          <w:szCs w:val="28"/>
        </w:rPr>
        <w:t xml:space="preserve">3.1.2. документы, подтверждающие внесение денежных средств </w:t>
      </w:r>
      <w:r>
        <w:rPr>
          <w:sz w:val="28"/>
          <w:szCs w:val="28"/>
        </w:rPr>
        <w:br/>
      </w:r>
      <w:r w:rsidRPr="00C72CA0">
        <w:rPr>
          <w:sz w:val="28"/>
          <w:szCs w:val="28"/>
        </w:rPr>
        <w:t xml:space="preserve">в качестве обеспечения заявки на участие в аукционе </w:t>
      </w:r>
    </w:p>
    <w:p w:rsidR="00BF4DEA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 п</w:t>
      </w:r>
      <w:r w:rsidRPr="00CD503A">
        <w:rPr>
          <w:sz w:val="28"/>
          <w:szCs w:val="28"/>
        </w:rPr>
        <w:t>одача заявки на участие в аукционе может осуществляться лично претендентом в торговой секции, либо представителем претендента, зарегистрированным в торговой секции, из личного кабинета претендента, либо представителя претендента посредством штатного интерфейса в сроки, установленные в извещении о проведении аукциона</w:t>
      </w:r>
      <w:r>
        <w:rPr>
          <w:sz w:val="28"/>
          <w:szCs w:val="28"/>
        </w:rPr>
        <w:t>;</w:t>
      </w:r>
      <w:r w:rsidRPr="00CD503A">
        <w:rPr>
          <w:sz w:val="28"/>
          <w:szCs w:val="28"/>
        </w:rPr>
        <w:t xml:space="preserve"> </w:t>
      </w:r>
    </w:p>
    <w:p w:rsidR="00BF4DEA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 з</w:t>
      </w:r>
      <w:r w:rsidRPr="00CD503A">
        <w:rPr>
          <w:sz w:val="28"/>
          <w:szCs w:val="28"/>
        </w:rPr>
        <w:t>аявка</w:t>
      </w:r>
      <w:r w:rsidRPr="007606D8">
        <w:rPr>
          <w:sz w:val="28"/>
          <w:szCs w:val="28"/>
        </w:rPr>
        <w:t xml:space="preserve"> </w:t>
      </w:r>
      <w:r w:rsidRPr="005817E4">
        <w:rPr>
          <w:sz w:val="28"/>
          <w:szCs w:val="28"/>
        </w:rPr>
        <w:t>на участие в аукционе</w:t>
      </w:r>
      <w:r w:rsidRPr="00CD503A">
        <w:rPr>
          <w:sz w:val="28"/>
          <w:szCs w:val="28"/>
        </w:rPr>
        <w:t xml:space="preserve"> подписывается лицом, уполномоченным на это в установленном законом порядке</w:t>
      </w:r>
      <w:r>
        <w:rPr>
          <w:sz w:val="28"/>
          <w:szCs w:val="28"/>
        </w:rPr>
        <w:t>;</w:t>
      </w:r>
      <w:r w:rsidRPr="00CD503A">
        <w:rPr>
          <w:sz w:val="28"/>
          <w:szCs w:val="28"/>
        </w:rPr>
        <w:t xml:space="preserve"> </w:t>
      </w:r>
    </w:p>
    <w:p w:rsidR="00BF4DEA" w:rsidRPr="00CD503A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 з</w:t>
      </w:r>
      <w:r w:rsidRPr="00CD503A">
        <w:rPr>
          <w:sz w:val="28"/>
          <w:szCs w:val="28"/>
        </w:rPr>
        <w:t>аявка</w:t>
      </w:r>
      <w:r>
        <w:rPr>
          <w:sz w:val="28"/>
          <w:szCs w:val="28"/>
        </w:rPr>
        <w:t xml:space="preserve"> </w:t>
      </w:r>
      <w:r w:rsidRPr="005817E4">
        <w:rPr>
          <w:sz w:val="28"/>
          <w:szCs w:val="28"/>
        </w:rPr>
        <w:t>на участие в аукционе</w:t>
      </w:r>
      <w:r w:rsidRPr="00CD503A">
        <w:rPr>
          <w:sz w:val="28"/>
          <w:szCs w:val="28"/>
        </w:rPr>
        <w:t xml:space="preserve"> может быть подана в виде электронного документа, подписанного электронной цифровой подписью. </w:t>
      </w:r>
    </w:p>
    <w:p w:rsidR="00BF4DEA" w:rsidRPr="002962CA" w:rsidRDefault="00BF4DEA" w:rsidP="00BF4DE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2962CA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2962CA">
        <w:rPr>
          <w:sz w:val="28"/>
          <w:szCs w:val="28"/>
        </w:rPr>
        <w:t xml:space="preserve">. Один заявитель вправе подать только одну заявку на участие </w:t>
      </w:r>
      <w:r>
        <w:rPr>
          <w:sz w:val="28"/>
          <w:szCs w:val="28"/>
        </w:rPr>
        <w:br/>
      </w:r>
      <w:r w:rsidRPr="002962CA">
        <w:rPr>
          <w:sz w:val="28"/>
          <w:szCs w:val="28"/>
        </w:rPr>
        <w:t>в аукционе</w:t>
      </w:r>
      <w:r>
        <w:rPr>
          <w:sz w:val="28"/>
          <w:szCs w:val="28"/>
        </w:rPr>
        <w:t>.</w:t>
      </w:r>
      <w:r w:rsidRPr="002962CA">
        <w:rPr>
          <w:sz w:val="28"/>
          <w:szCs w:val="28"/>
        </w:rPr>
        <w:t xml:space="preserve"> </w:t>
      </w:r>
    </w:p>
    <w:p w:rsidR="00BF4DEA" w:rsidRPr="00CD503A" w:rsidRDefault="00BF4DEA" w:rsidP="00BF4DE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2962CA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2962CA">
        <w:rPr>
          <w:sz w:val="28"/>
          <w:szCs w:val="28"/>
        </w:rPr>
        <w:t xml:space="preserve">. </w:t>
      </w:r>
      <w:r w:rsidRPr="00CD503A">
        <w:rPr>
          <w:sz w:val="28"/>
          <w:szCs w:val="28"/>
        </w:rPr>
        <w:t>Подача заявки</w:t>
      </w:r>
      <w:r w:rsidRPr="007606D8">
        <w:rPr>
          <w:sz w:val="28"/>
          <w:szCs w:val="28"/>
        </w:rPr>
        <w:t xml:space="preserve"> </w:t>
      </w:r>
      <w:r w:rsidRPr="005817E4">
        <w:rPr>
          <w:sz w:val="28"/>
          <w:szCs w:val="28"/>
        </w:rPr>
        <w:t>на участие в аукционе</w:t>
      </w:r>
      <w:r w:rsidRPr="00CD503A">
        <w:rPr>
          <w:sz w:val="28"/>
          <w:szCs w:val="28"/>
        </w:rPr>
        <w:t xml:space="preserve"> осуществляется после перечисления денежных средств в качестве обеспечения заявки на участие </w:t>
      </w:r>
      <w:r>
        <w:rPr>
          <w:sz w:val="28"/>
          <w:szCs w:val="28"/>
        </w:rPr>
        <w:br/>
      </w:r>
      <w:r w:rsidRPr="00CD503A">
        <w:rPr>
          <w:sz w:val="28"/>
          <w:szCs w:val="28"/>
        </w:rPr>
        <w:t>в аукционе на банковские реквизиты УТП АО «Сбербанк-АСТ», размещенные в открытой части УТП и торговой секции и указанные в аукционной документации.</w:t>
      </w:r>
    </w:p>
    <w:p w:rsidR="00BF4DEA" w:rsidRDefault="00BF4DEA" w:rsidP="00BF4DEA">
      <w:pPr>
        <w:pStyle w:val="af1"/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3.4. В случае успешного принятия заявки </w:t>
      </w:r>
      <w:r w:rsidRPr="005817E4">
        <w:rPr>
          <w:sz w:val="28"/>
          <w:szCs w:val="28"/>
        </w:rPr>
        <w:t xml:space="preserve">на участие в аукционе </w:t>
      </w:r>
      <w:r>
        <w:rPr>
          <w:color w:val="000000"/>
          <w:sz w:val="28"/>
          <w:szCs w:val="28"/>
        </w:rPr>
        <w:t>Оператор программными средствами регистрирует ее в журнале приема заявок, присваивает номер и в течение одного часа направляет в личный кабинет претендента уведомление о регистрации заявки.</w:t>
      </w:r>
    </w:p>
    <w:p w:rsidR="00BF4DEA" w:rsidRPr="00073B78" w:rsidRDefault="00BF4DEA" w:rsidP="00BF4DEA">
      <w:pPr>
        <w:pStyle w:val="af1"/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 w:rsidRPr="00073B78">
        <w:rPr>
          <w:color w:val="000000"/>
          <w:sz w:val="28"/>
          <w:szCs w:val="28"/>
        </w:rPr>
        <w:lastRenderedPageBreak/>
        <w:t>3.5. Заявки</w:t>
      </w:r>
      <w:r w:rsidRPr="007606D8">
        <w:rPr>
          <w:sz w:val="28"/>
          <w:szCs w:val="28"/>
        </w:rPr>
        <w:t xml:space="preserve"> </w:t>
      </w:r>
      <w:r w:rsidRPr="005817E4">
        <w:rPr>
          <w:sz w:val="28"/>
          <w:szCs w:val="28"/>
        </w:rPr>
        <w:t>на участие в аукционе</w:t>
      </w:r>
      <w:r w:rsidRPr="00073B78">
        <w:rPr>
          <w:color w:val="000000"/>
          <w:sz w:val="28"/>
          <w:szCs w:val="28"/>
        </w:rPr>
        <w:t xml:space="preserve">, поступившие по истечении срока их приема, указанного в извещении о проведении аукциона не регистрируются </w:t>
      </w:r>
      <w:r>
        <w:rPr>
          <w:color w:val="000000"/>
          <w:sz w:val="28"/>
          <w:szCs w:val="28"/>
        </w:rPr>
        <w:br/>
      </w:r>
      <w:r w:rsidRPr="00073B78">
        <w:rPr>
          <w:color w:val="000000"/>
          <w:sz w:val="28"/>
          <w:szCs w:val="28"/>
        </w:rPr>
        <w:t>и возвращается в день ее поступления заявителю</w:t>
      </w:r>
      <w:r>
        <w:rPr>
          <w:sz w:val="28"/>
          <w:szCs w:val="28"/>
        </w:rPr>
        <w:t>.</w:t>
      </w:r>
    </w:p>
    <w:p w:rsidR="00BF4DEA" w:rsidRPr="003936DA" w:rsidRDefault="00BF4DEA" w:rsidP="00BF4DEA">
      <w:pPr>
        <w:ind w:left="360" w:firstLine="720"/>
        <w:jc w:val="center"/>
        <w:rPr>
          <w:b/>
          <w:sz w:val="16"/>
          <w:szCs w:val="16"/>
        </w:rPr>
      </w:pPr>
    </w:p>
    <w:p w:rsidR="00BF4DEA" w:rsidRPr="005817E4" w:rsidRDefault="00BF4DEA" w:rsidP="00BF4DEA">
      <w:pPr>
        <w:ind w:left="360" w:firstLine="720"/>
        <w:jc w:val="center"/>
        <w:rPr>
          <w:b/>
          <w:sz w:val="28"/>
          <w:szCs w:val="28"/>
        </w:rPr>
      </w:pPr>
      <w:r w:rsidRPr="005817E4">
        <w:rPr>
          <w:b/>
          <w:sz w:val="28"/>
          <w:szCs w:val="28"/>
        </w:rPr>
        <w:t>4. Инструкция по заполнению заявки на участие в аукционе</w:t>
      </w:r>
    </w:p>
    <w:p w:rsidR="00BF4DEA" w:rsidRPr="003936DA" w:rsidRDefault="00BF4DEA" w:rsidP="00BF4DEA">
      <w:pPr>
        <w:ind w:left="360" w:firstLine="720"/>
        <w:jc w:val="center"/>
        <w:rPr>
          <w:b/>
          <w:sz w:val="16"/>
          <w:szCs w:val="16"/>
        </w:rPr>
      </w:pPr>
    </w:p>
    <w:p w:rsidR="00BF4DEA" w:rsidRPr="005817E4" w:rsidRDefault="00BF4DEA" w:rsidP="00BF4DE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4.1. Заявка не должна содержать исправления.</w:t>
      </w:r>
    </w:p>
    <w:p w:rsidR="00BF4DEA" w:rsidRPr="005817E4" w:rsidRDefault="00BF4DEA" w:rsidP="00BF4DE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4.2. Текст заявки должен быть написан разборчиво, без подчисток, приписок, зачеркнутых слов и иных неоговоренных исправлений, наименование юридических лиц указано без сокращения</w:t>
      </w:r>
      <w:r>
        <w:rPr>
          <w:sz w:val="28"/>
          <w:szCs w:val="28"/>
        </w:rPr>
        <w:t>.</w:t>
      </w:r>
    </w:p>
    <w:p w:rsidR="00BF4DEA" w:rsidRPr="005817E4" w:rsidRDefault="00BF4DEA" w:rsidP="00BF4DE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4.3. Текст заявки не должен исполняться карандашом</w:t>
      </w:r>
      <w:r>
        <w:rPr>
          <w:sz w:val="28"/>
          <w:szCs w:val="28"/>
        </w:rPr>
        <w:t>.</w:t>
      </w:r>
    </w:p>
    <w:p w:rsidR="00BF4DEA" w:rsidRPr="005817E4" w:rsidRDefault="00BF4DEA" w:rsidP="00BF4DE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4.4. Заявка должна быть напечатана с использованием компьютерной техники на русском языке.</w:t>
      </w:r>
    </w:p>
    <w:p w:rsidR="00BF4DEA" w:rsidRPr="005817E4" w:rsidRDefault="00BF4DEA" w:rsidP="00BF4DE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5817E4">
        <w:rPr>
          <w:sz w:val="28"/>
          <w:szCs w:val="28"/>
        </w:rPr>
        <w:t xml:space="preserve">. Заявка должна быть обеспечена денежными средствами </w:t>
      </w:r>
      <w:r>
        <w:rPr>
          <w:sz w:val="28"/>
          <w:szCs w:val="28"/>
        </w:rPr>
        <w:br/>
      </w:r>
      <w:r w:rsidRPr="005817E4">
        <w:rPr>
          <w:sz w:val="28"/>
          <w:szCs w:val="28"/>
        </w:rPr>
        <w:t>в соответствии с документацией об аукционе</w:t>
      </w:r>
      <w:r>
        <w:rPr>
          <w:sz w:val="28"/>
          <w:szCs w:val="28"/>
        </w:rPr>
        <w:t>.</w:t>
      </w:r>
    </w:p>
    <w:p w:rsidR="00BF4DEA" w:rsidRPr="005817E4" w:rsidRDefault="00BF4DEA" w:rsidP="00BF4DE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5817E4">
        <w:rPr>
          <w:sz w:val="28"/>
          <w:szCs w:val="28"/>
        </w:rPr>
        <w:t xml:space="preserve">. Заявка должна быть в одном экземпляре, подписана руководителем юридического лица или индивидуальным предпринимателем, на заявке должна быть </w:t>
      </w:r>
      <w:r w:rsidRPr="005817E4">
        <w:rPr>
          <w:iCs/>
          <w:sz w:val="28"/>
          <w:szCs w:val="28"/>
        </w:rPr>
        <w:t>проставлена печать</w:t>
      </w:r>
      <w:r w:rsidRPr="005817E4">
        <w:rPr>
          <w:sz w:val="28"/>
          <w:szCs w:val="28"/>
        </w:rPr>
        <w:t xml:space="preserve"> заявителя (в случае подачи заявки индивидуальным предпринимателем печать проставляется при ее наличии). Возможно подписание заявки на участие в аукционе уполномоченным лицом.</w:t>
      </w:r>
    </w:p>
    <w:p w:rsidR="00BF4DEA" w:rsidRPr="005817E4" w:rsidRDefault="00BF4DEA" w:rsidP="00BF4DE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5817E4">
        <w:rPr>
          <w:sz w:val="28"/>
          <w:szCs w:val="28"/>
        </w:rPr>
        <w:t xml:space="preserve">. Сведения в отношении заявителя заполняются в соответствии </w:t>
      </w:r>
      <w:r>
        <w:rPr>
          <w:sz w:val="28"/>
          <w:szCs w:val="28"/>
        </w:rPr>
        <w:br/>
      </w:r>
      <w:r w:rsidRPr="005817E4">
        <w:rPr>
          <w:sz w:val="28"/>
          <w:szCs w:val="28"/>
        </w:rPr>
        <w:t>с данными его государственной регистрации.</w:t>
      </w:r>
    </w:p>
    <w:p w:rsidR="00BF4DEA" w:rsidRPr="00115357" w:rsidRDefault="00BF4DEA" w:rsidP="00BF4DEA">
      <w:pPr>
        <w:tabs>
          <w:tab w:val="left" w:pos="720"/>
        </w:tabs>
        <w:jc w:val="both"/>
        <w:rPr>
          <w:b/>
          <w:bCs/>
        </w:rPr>
      </w:pPr>
    </w:p>
    <w:p w:rsidR="00BF4DEA" w:rsidRPr="005817E4" w:rsidRDefault="00BF4DEA" w:rsidP="00BF4DEA">
      <w:pPr>
        <w:pStyle w:val="ConsNormal"/>
        <w:spacing w:line="240" w:lineRule="exact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7E4">
        <w:rPr>
          <w:rFonts w:ascii="Times New Roman" w:hAnsi="Times New Roman" w:cs="Times New Roman"/>
          <w:b/>
          <w:bCs/>
          <w:sz w:val="28"/>
          <w:szCs w:val="28"/>
        </w:rPr>
        <w:t xml:space="preserve">5. Порядок отзыва заявок на участие в аукционе и внесения в них изменений </w:t>
      </w:r>
    </w:p>
    <w:p w:rsidR="00BF4DEA" w:rsidRPr="00115357" w:rsidRDefault="00BF4DEA" w:rsidP="00BF4DEA">
      <w:pPr>
        <w:pStyle w:val="ConsNormal"/>
        <w:ind w:right="0" w:firstLine="0"/>
        <w:rPr>
          <w:rFonts w:ascii="Times New Roman" w:hAnsi="Times New Roman" w:cs="Times New Roman"/>
          <w:b/>
          <w:bCs/>
          <w:sz w:val="16"/>
          <w:szCs w:val="16"/>
        </w:rPr>
      </w:pPr>
    </w:p>
    <w:p w:rsidR="00BF4DEA" w:rsidRPr="005817E4" w:rsidRDefault="00BF4DEA" w:rsidP="00BF4DEA">
      <w:pPr>
        <w:autoSpaceDE w:val="0"/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5.1. Заявитель, подавший заявку на участие в аукционе, вправе отозвать заявку на участие в аукционе до дня окончания срока приема заявок.</w:t>
      </w:r>
    </w:p>
    <w:p w:rsidR="00BF4DEA" w:rsidRDefault="00BF4DEA" w:rsidP="00BF4DEA">
      <w:pPr>
        <w:pStyle w:val="ConsNormal"/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7E4">
        <w:rPr>
          <w:rFonts w:ascii="Times New Roman" w:hAnsi="Times New Roman" w:cs="Times New Roman"/>
          <w:sz w:val="28"/>
          <w:szCs w:val="28"/>
        </w:rPr>
        <w:t xml:space="preserve">5.2. Отзыв заявки на участие в аукционе должен быть произведен </w:t>
      </w:r>
      <w:r>
        <w:rPr>
          <w:rFonts w:ascii="Times New Roman" w:hAnsi="Times New Roman" w:cs="Times New Roman"/>
          <w:sz w:val="28"/>
          <w:szCs w:val="28"/>
        </w:rPr>
        <w:br/>
      </w:r>
      <w:r w:rsidRPr="005817E4">
        <w:rPr>
          <w:rFonts w:ascii="Times New Roman" w:hAnsi="Times New Roman" w:cs="Times New Roman"/>
          <w:sz w:val="28"/>
          <w:szCs w:val="28"/>
        </w:rPr>
        <w:t>в письменной форме с указанием наименования (юридического лица), фамилии, имени, отчества (физического лица) заявителя, названия открытого аукциона и даты извещения о проведении открытого аукциона.</w:t>
      </w:r>
    </w:p>
    <w:p w:rsidR="00BF4DEA" w:rsidRPr="005817E4" w:rsidRDefault="00BF4DEA" w:rsidP="00BF4DEA">
      <w:pPr>
        <w:tabs>
          <w:tab w:val="left" w:pos="1134"/>
        </w:tabs>
        <w:spacing w:line="360" w:lineRule="exact"/>
        <w:ind w:firstLine="709"/>
        <w:jc w:val="both"/>
        <w:rPr>
          <w:bCs/>
          <w:sz w:val="28"/>
          <w:szCs w:val="28"/>
        </w:rPr>
      </w:pPr>
      <w:r w:rsidRPr="00B3163D">
        <w:rPr>
          <w:bCs/>
          <w:sz w:val="28"/>
          <w:szCs w:val="28"/>
        </w:rPr>
        <w:t xml:space="preserve">5.3. Процедура отзыва заявки на участие в аукционе осуществляется </w:t>
      </w:r>
      <w:r>
        <w:rPr>
          <w:bCs/>
          <w:sz w:val="28"/>
          <w:szCs w:val="28"/>
        </w:rPr>
        <w:br/>
      </w:r>
      <w:r w:rsidRPr="00B3163D">
        <w:rPr>
          <w:bCs/>
          <w:sz w:val="28"/>
          <w:szCs w:val="28"/>
        </w:rPr>
        <w:t>в соответствии с регламентом торговой секции «Приватизация, аренда, продаж</w:t>
      </w:r>
      <w:r>
        <w:rPr>
          <w:bCs/>
          <w:sz w:val="28"/>
          <w:szCs w:val="28"/>
        </w:rPr>
        <w:t>а прав» УТП АО «Сберб</w:t>
      </w:r>
      <w:r w:rsidRPr="00B3163D">
        <w:rPr>
          <w:bCs/>
          <w:sz w:val="28"/>
          <w:szCs w:val="28"/>
        </w:rPr>
        <w:t>анк-АСТ»</w:t>
      </w:r>
    </w:p>
    <w:p w:rsidR="00BF4DEA" w:rsidRDefault="00BF4DEA" w:rsidP="00BF4DE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5.4</w:t>
      </w:r>
      <w:r w:rsidRPr="005817E4">
        <w:rPr>
          <w:bCs/>
          <w:sz w:val="28"/>
          <w:szCs w:val="28"/>
        </w:rPr>
        <w:t>.</w:t>
      </w:r>
      <w:r w:rsidRPr="005817E4">
        <w:rPr>
          <w:sz w:val="28"/>
          <w:szCs w:val="28"/>
        </w:rPr>
        <w:t xml:space="preserve"> Внесение изменений в заявку на участие в аукционе </w:t>
      </w:r>
      <w:r>
        <w:rPr>
          <w:sz w:val="28"/>
          <w:szCs w:val="28"/>
        </w:rPr>
        <w:br/>
        <w:t>не предусмотрено.</w:t>
      </w:r>
    </w:p>
    <w:p w:rsidR="00BF4DEA" w:rsidRDefault="00BF4DEA" w:rsidP="00BF4DE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</w:p>
    <w:p w:rsidR="00BF4DEA" w:rsidRPr="005817E4" w:rsidRDefault="00BF4DEA" w:rsidP="00BF4DEA">
      <w:pPr>
        <w:pStyle w:val="ConsNormal"/>
        <w:spacing w:after="240" w:line="240" w:lineRule="exact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5817E4">
        <w:rPr>
          <w:rFonts w:ascii="Times New Roman" w:hAnsi="Times New Roman" w:cs="Times New Roman"/>
          <w:b/>
          <w:bCs/>
          <w:sz w:val="28"/>
          <w:szCs w:val="28"/>
        </w:rPr>
        <w:t xml:space="preserve">. Порядок </w:t>
      </w:r>
      <w:r>
        <w:rPr>
          <w:rFonts w:ascii="Times New Roman" w:hAnsi="Times New Roman" w:cs="Times New Roman"/>
          <w:b/>
          <w:bCs/>
          <w:sz w:val="28"/>
          <w:szCs w:val="28"/>
        </w:rPr>
        <w:t>рассмотрения поступивших заявок</w:t>
      </w:r>
      <w:r w:rsidRPr="00B316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 участие в аукционе аукционной комиссией</w:t>
      </w:r>
      <w:r w:rsidRPr="005817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F4DEA" w:rsidRPr="002C1711" w:rsidRDefault="00BF4DEA" w:rsidP="00BF4DE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2C1711">
        <w:rPr>
          <w:sz w:val="28"/>
          <w:szCs w:val="28"/>
        </w:rPr>
        <w:t>6.1. Поступившие заявки</w:t>
      </w:r>
      <w:r>
        <w:rPr>
          <w:sz w:val="28"/>
          <w:szCs w:val="28"/>
        </w:rPr>
        <w:t xml:space="preserve"> на участие в аукционе</w:t>
      </w:r>
      <w:r w:rsidRPr="002C1711">
        <w:rPr>
          <w:sz w:val="28"/>
          <w:szCs w:val="28"/>
        </w:rPr>
        <w:t xml:space="preserve"> рассматриваются </w:t>
      </w:r>
      <w:r>
        <w:rPr>
          <w:sz w:val="28"/>
          <w:szCs w:val="28"/>
        </w:rPr>
        <w:br/>
      </w:r>
      <w:r w:rsidRPr="002C1711">
        <w:rPr>
          <w:sz w:val="28"/>
          <w:szCs w:val="28"/>
        </w:rPr>
        <w:t>на заседании аукционной комиссии в день окончания приема заявок.</w:t>
      </w:r>
    </w:p>
    <w:p w:rsidR="00BF4DEA" w:rsidRPr="002C1711" w:rsidRDefault="00BF4DEA" w:rsidP="00BF4DEA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 w:rsidRPr="002C1711">
        <w:rPr>
          <w:sz w:val="28"/>
          <w:szCs w:val="28"/>
        </w:rPr>
        <w:lastRenderedPageBreak/>
        <w:t xml:space="preserve">Решение о допуске, или не допуске заявителя к участию </w:t>
      </w:r>
      <w:r w:rsidRPr="002C1711">
        <w:rPr>
          <w:sz w:val="28"/>
          <w:szCs w:val="28"/>
        </w:rPr>
        <w:br/>
        <w:t>в аукционе принимается путем голосования простым большинством от числа присутствующих на заседании членов аукционной комиссии. При равенстве голосов голос председателя аукционной комиссии является решающим.</w:t>
      </w:r>
    </w:p>
    <w:p w:rsidR="00BF4DEA" w:rsidRDefault="00BF4DEA" w:rsidP="00BF4DEA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 w:rsidRPr="002C1711">
        <w:rPr>
          <w:sz w:val="28"/>
          <w:szCs w:val="28"/>
        </w:rPr>
        <w:t xml:space="preserve">По результатам заседания аукционной комиссии оформляется протокол </w:t>
      </w:r>
      <w:r>
        <w:rPr>
          <w:sz w:val="28"/>
          <w:szCs w:val="28"/>
        </w:rPr>
        <w:t>рассмотрения</w:t>
      </w:r>
      <w:r w:rsidRPr="005D039E">
        <w:rPr>
          <w:sz w:val="28"/>
          <w:szCs w:val="28"/>
        </w:rPr>
        <w:t xml:space="preserve"> </w:t>
      </w:r>
      <w:r w:rsidRPr="002C1711">
        <w:rPr>
          <w:sz w:val="28"/>
          <w:szCs w:val="28"/>
        </w:rPr>
        <w:t>заявок</w:t>
      </w:r>
      <w:r w:rsidRPr="00B3163D">
        <w:rPr>
          <w:sz w:val="28"/>
          <w:szCs w:val="28"/>
        </w:rPr>
        <w:t xml:space="preserve"> </w:t>
      </w:r>
      <w:r w:rsidRPr="005817E4">
        <w:rPr>
          <w:sz w:val="28"/>
          <w:szCs w:val="28"/>
        </w:rPr>
        <w:t>на участие в аукционе</w:t>
      </w:r>
      <w:r w:rsidRPr="002C1711">
        <w:rPr>
          <w:sz w:val="28"/>
          <w:szCs w:val="28"/>
        </w:rPr>
        <w:t>, который подписывается председателем аукционной комиссии.</w:t>
      </w:r>
    </w:p>
    <w:p w:rsidR="00BF4DEA" w:rsidRDefault="00BF4DEA" w:rsidP="00BF4DEA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 w:rsidRPr="005D039E">
        <w:rPr>
          <w:sz w:val="28"/>
          <w:szCs w:val="28"/>
        </w:rPr>
        <w:t xml:space="preserve">Протокол </w:t>
      </w:r>
      <w:r>
        <w:rPr>
          <w:sz w:val="28"/>
          <w:szCs w:val="28"/>
        </w:rPr>
        <w:t>рассмотрения</w:t>
      </w:r>
      <w:r w:rsidRPr="005D039E">
        <w:rPr>
          <w:sz w:val="28"/>
          <w:szCs w:val="28"/>
        </w:rPr>
        <w:t xml:space="preserve"> заявок на участие в аукционе подписывается </w:t>
      </w:r>
      <w:r>
        <w:rPr>
          <w:sz w:val="28"/>
          <w:szCs w:val="28"/>
        </w:rPr>
        <w:t>председателем аукционной комиссии</w:t>
      </w:r>
      <w:r w:rsidRPr="005D039E">
        <w:rPr>
          <w:sz w:val="28"/>
          <w:szCs w:val="28"/>
        </w:rPr>
        <w:t xml:space="preserve"> в течение одного дня со дня окончания срока приема заявок</w:t>
      </w:r>
      <w:r>
        <w:rPr>
          <w:sz w:val="28"/>
          <w:szCs w:val="28"/>
        </w:rPr>
        <w:t>.</w:t>
      </w:r>
    </w:p>
    <w:p w:rsidR="00BF4DEA" w:rsidRDefault="00BF4DEA" w:rsidP="00BF4DEA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 w:rsidRPr="005D039E">
        <w:rPr>
          <w:sz w:val="28"/>
          <w:szCs w:val="28"/>
        </w:rPr>
        <w:t xml:space="preserve">Заявитель становится участником аукциона с момента подписания </w:t>
      </w:r>
      <w:r>
        <w:rPr>
          <w:sz w:val="28"/>
          <w:szCs w:val="28"/>
        </w:rPr>
        <w:t>председателем аукционной комиссии</w:t>
      </w:r>
      <w:r w:rsidRPr="005D039E">
        <w:rPr>
          <w:sz w:val="28"/>
          <w:szCs w:val="28"/>
        </w:rPr>
        <w:t xml:space="preserve"> протокола </w:t>
      </w:r>
      <w:r>
        <w:rPr>
          <w:sz w:val="28"/>
          <w:szCs w:val="28"/>
        </w:rPr>
        <w:t>рассмотрения</w:t>
      </w:r>
      <w:r w:rsidRPr="005D039E">
        <w:rPr>
          <w:sz w:val="28"/>
          <w:szCs w:val="28"/>
        </w:rPr>
        <w:t xml:space="preserve"> заявок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>на участие в аукционе.</w:t>
      </w:r>
    </w:p>
    <w:p w:rsidR="00BF4DEA" w:rsidRDefault="00BF4DEA" w:rsidP="00BF4DEA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Заявители, признанные участниками аукциона, и заявители, </w:t>
      </w:r>
      <w:r>
        <w:rPr>
          <w:sz w:val="28"/>
          <w:szCs w:val="28"/>
        </w:rPr>
        <w:br/>
        <w:t xml:space="preserve">не допущенные к участию в аукционе, уведомляются о принятом решении </w:t>
      </w:r>
      <w:r>
        <w:rPr>
          <w:sz w:val="28"/>
          <w:szCs w:val="28"/>
        </w:rPr>
        <w:br/>
        <w:t>не позднее следующего дня оформления данного решения протоколом рассмотрения</w:t>
      </w:r>
      <w:r w:rsidRPr="003712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заявок на участие в аукционе. </w:t>
      </w:r>
    </w:p>
    <w:p w:rsidR="00BF4DEA" w:rsidRDefault="00BF4DEA" w:rsidP="00BF4DEA">
      <w:pPr>
        <w:pStyle w:val="a6"/>
        <w:spacing w:after="0" w:line="360" w:lineRule="exact"/>
        <w:jc w:val="both"/>
        <w:rPr>
          <w:sz w:val="28"/>
          <w:szCs w:val="28"/>
        </w:rPr>
      </w:pPr>
    </w:p>
    <w:p w:rsidR="00BF4DEA" w:rsidRDefault="00BF4DEA" w:rsidP="00BF4DEA">
      <w:pPr>
        <w:tabs>
          <w:tab w:val="left" w:pos="1134"/>
        </w:tabs>
        <w:spacing w:after="240"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5817E4">
        <w:rPr>
          <w:b/>
          <w:sz w:val="28"/>
          <w:szCs w:val="28"/>
        </w:rPr>
        <w:t>. Основания для отказа в допуске к участию в аукционе</w:t>
      </w:r>
    </w:p>
    <w:p w:rsidR="00BF4DEA" w:rsidRPr="00CC6027" w:rsidRDefault="00BF4DEA" w:rsidP="00BF4DEA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7.1. </w:t>
      </w:r>
      <w:r w:rsidRPr="00CC6027">
        <w:rPr>
          <w:bCs/>
          <w:szCs w:val="28"/>
        </w:rPr>
        <w:t>Заявитель не допускается к участию в аукционе по следующим основаниям:</w:t>
      </w:r>
    </w:p>
    <w:p w:rsidR="00BF4DEA" w:rsidRPr="00CC6027" w:rsidRDefault="00BF4DEA" w:rsidP="00BF4DEA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7.1.1.</w:t>
      </w:r>
      <w:r w:rsidRPr="00CC6027">
        <w:rPr>
          <w:bCs/>
          <w:szCs w:val="28"/>
        </w:rPr>
        <w:t xml:space="preserve"> непредставление необходимых для участия в аукционе документов или предоставление недостоверных сведений;</w:t>
      </w:r>
    </w:p>
    <w:p w:rsidR="00BF4DEA" w:rsidRPr="00CC6027" w:rsidRDefault="00BF4DEA" w:rsidP="00BF4DEA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7.1.2.</w:t>
      </w:r>
      <w:r w:rsidRPr="00CC6027">
        <w:rPr>
          <w:bCs/>
          <w:szCs w:val="28"/>
        </w:rPr>
        <w:t xml:space="preserve"> не поступление денежных средств, внесенных в качестве обеспечения заявки на участие в аукционе на счет, указанный в извещении </w:t>
      </w:r>
      <w:r>
        <w:rPr>
          <w:bCs/>
          <w:szCs w:val="28"/>
        </w:rPr>
        <w:br/>
      </w:r>
      <w:r w:rsidRPr="00CC6027">
        <w:rPr>
          <w:bCs/>
          <w:szCs w:val="28"/>
        </w:rPr>
        <w:t xml:space="preserve">о проведении аукциона, до дня окончания приема документов для участия </w:t>
      </w:r>
      <w:r>
        <w:rPr>
          <w:bCs/>
          <w:szCs w:val="28"/>
        </w:rPr>
        <w:br/>
      </w:r>
      <w:r w:rsidRPr="00CC6027">
        <w:rPr>
          <w:bCs/>
          <w:szCs w:val="28"/>
        </w:rPr>
        <w:t>в аукционе;</w:t>
      </w:r>
    </w:p>
    <w:p w:rsidR="00BF4DEA" w:rsidRPr="00CC6027" w:rsidRDefault="00BF4DEA" w:rsidP="00BF4DEA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7.1.</w:t>
      </w:r>
      <w:r w:rsidRPr="00CC6027">
        <w:rPr>
          <w:bCs/>
          <w:szCs w:val="28"/>
        </w:rPr>
        <w:t>3</w:t>
      </w:r>
      <w:r>
        <w:rPr>
          <w:bCs/>
          <w:szCs w:val="28"/>
        </w:rPr>
        <w:t>.</w:t>
      </w:r>
      <w:r w:rsidRPr="00CC6027">
        <w:rPr>
          <w:bCs/>
          <w:szCs w:val="28"/>
        </w:rPr>
        <w:t xml:space="preserve"> несоответствие заявки на участие в аукционе требованиям, указанным в извещении о проведении аукциона.</w:t>
      </w:r>
    </w:p>
    <w:p w:rsidR="00BF4DEA" w:rsidRPr="005817E4" w:rsidRDefault="00BF4DEA" w:rsidP="00BF4DEA">
      <w:pPr>
        <w:pStyle w:val="ConsNormal"/>
        <w:spacing w:after="240" w:line="240" w:lineRule="exact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5817E4">
        <w:rPr>
          <w:rFonts w:ascii="Times New Roman" w:hAnsi="Times New Roman" w:cs="Times New Roman"/>
          <w:b/>
          <w:bCs/>
          <w:sz w:val="28"/>
          <w:szCs w:val="28"/>
        </w:rPr>
        <w:t xml:space="preserve">. Формы, порядок, даты начала и окончания срока предоставления заявителям разъяснений положений, содержащихся в документации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817E4">
        <w:rPr>
          <w:rFonts w:ascii="Times New Roman" w:hAnsi="Times New Roman" w:cs="Times New Roman"/>
          <w:b/>
          <w:bCs/>
          <w:sz w:val="28"/>
          <w:szCs w:val="28"/>
        </w:rPr>
        <w:t>об аукционе</w:t>
      </w:r>
    </w:p>
    <w:p w:rsidR="00BF4DEA" w:rsidRPr="005817E4" w:rsidRDefault="00BF4DEA" w:rsidP="00BF4DEA">
      <w:pPr>
        <w:pStyle w:val="ConsNormal"/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817E4">
        <w:rPr>
          <w:rFonts w:ascii="Times New Roman" w:hAnsi="Times New Roman" w:cs="Times New Roman"/>
          <w:sz w:val="28"/>
          <w:szCs w:val="28"/>
        </w:rPr>
        <w:t>.1. Любой заявитель вправ</w:t>
      </w:r>
      <w:r>
        <w:rPr>
          <w:rFonts w:ascii="Times New Roman" w:hAnsi="Times New Roman" w:cs="Times New Roman"/>
          <w:sz w:val="28"/>
          <w:szCs w:val="28"/>
        </w:rPr>
        <w:t>е направить в письменной форме О</w:t>
      </w:r>
      <w:r w:rsidRPr="005817E4">
        <w:rPr>
          <w:rFonts w:ascii="Times New Roman" w:hAnsi="Times New Roman" w:cs="Times New Roman"/>
          <w:sz w:val="28"/>
          <w:szCs w:val="28"/>
        </w:rPr>
        <w:t xml:space="preserve">рганизатору аукциона запрос о разъяснении положений </w:t>
      </w:r>
      <w:r w:rsidRPr="005817E4">
        <w:rPr>
          <w:rFonts w:ascii="Times New Roman" w:hAnsi="Times New Roman" w:cs="Times New Roman"/>
          <w:bCs/>
          <w:sz w:val="28"/>
          <w:szCs w:val="28"/>
        </w:rPr>
        <w:t xml:space="preserve">документации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5817E4">
        <w:rPr>
          <w:rFonts w:ascii="Times New Roman" w:hAnsi="Times New Roman" w:cs="Times New Roman"/>
          <w:bCs/>
          <w:sz w:val="28"/>
          <w:szCs w:val="28"/>
        </w:rPr>
        <w:t>об аукционе</w:t>
      </w:r>
      <w:r w:rsidRPr="005817E4">
        <w:rPr>
          <w:rFonts w:ascii="Times New Roman" w:hAnsi="Times New Roman" w:cs="Times New Roman"/>
          <w:sz w:val="28"/>
          <w:szCs w:val="28"/>
        </w:rPr>
        <w:t xml:space="preserve"> не позднее, чем за 5 (пять) дней до дня окончания подачи заявок на участие в аукционе.</w:t>
      </w:r>
    </w:p>
    <w:p w:rsidR="00BF4DEA" w:rsidRDefault="00BF4DEA" w:rsidP="00BF4DEA">
      <w:pPr>
        <w:pStyle w:val="ConsNormal"/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817E4">
        <w:rPr>
          <w:rFonts w:ascii="Times New Roman" w:hAnsi="Times New Roman" w:cs="Times New Roman"/>
          <w:sz w:val="28"/>
          <w:szCs w:val="28"/>
        </w:rPr>
        <w:t>.2. В течение 5 (пяти) рабочих дн</w:t>
      </w:r>
      <w:r>
        <w:rPr>
          <w:rFonts w:ascii="Times New Roman" w:hAnsi="Times New Roman" w:cs="Times New Roman"/>
          <w:sz w:val="28"/>
          <w:szCs w:val="28"/>
        </w:rPr>
        <w:t>ей со дня поступления запроса О</w:t>
      </w:r>
      <w:r w:rsidRPr="005817E4">
        <w:rPr>
          <w:rFonts w:ascii="Times New Roman" w:hAnsi="Times New Roman" w:cs="Times New Roman"/>
          <w:sz w:val="28"/>
          <w:szCs w:val="28"/>
        </w:rPr>
        <w:t xml:space="preserve">рганизатор аукциона направляет в письменной форме разъяснения положений </w:t>
      </w:r>
      <w:r w:rsidRPr="005817E4">
        <w:rPr>
          <w:rFonts w:ascii="Times New Roman" w:hAnsi="Times New Roman" w:cs="Times New Roman"/>
          <w:bCs/>
          <w:sz w:val="28"/>
          <w:szCs w:val="28"/>
        </w:rPr>
        <w:t>документации об аукционе</w:t>
      </w:r>
      <w:r w:rsidRPr="005817E4">
        <w:rPr>
          <w:rFonts w:ascii="Times New Roman" w:hAnsi="Times New Roman" w:cs="Times New Roman"/>
          <w:sz w:val="28"/>
          <w:szCs w:val="28"/>
        </w:rPr>
        <w:t xml:space="preserve">, если запрос поступил в срок, </w:t>
      </w:r>
      <w:r w:rsidRPr="00377CED">
        <w:rPr>
          <w:rFonts w:ascii="Times New Roman" w:hAnsi="Times New Roman" w:cs="Times New Roman"/>
          <w:sz w:val="28"/>
          <w:szCs w:val="28"/>
        </w:rPr>
        <w:t>указанный в п. 8.1 настоящей</w:t>
      </w:r>
      <w:r w:rsidRPr="005817E4">
        <w:rPr>
          <w:rFonts w:ascii="Times New Roman" w:hAnsi="Times New Roman" w:cs="Times New Roman"/>
          <w:sz w:val="28"/>
          <w:szCs w:val="28"/>
        </w:rPr>
        <w:t xml:space="preserve"> документации об аукционе.</w:t>
      </w:r>
    </w:p>
    <w:p w:rsidR="00BF4DEA" w:rsidRDefault="00BF4DEA" w:rsidP="00BF4DEA">
      <w:pPr>
        <w:pStyle w:val="ConsNormal"/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4DEA" w:rsidRDefault="00BF4DEA" w:rsidP="00BF4DEA">
      <w:pPr>
        <w:autoSpaceDE w:val="0"/>
        <w:autoSpaceDN w:val="0"/>
        <w:adjustRightInd w:val="0"/>
        <w:spacing w:after="240" w:line="240" w:lineRule="exact"/>
        <w:ind w:firstLine="53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5817E4">
        <w:rPr>
          <w:b/>
          <w:sz w:val="28"/>
          <w:szCs w:val="28"/>
        </w:rPr>
        <w:t xml:space="preserve">. Сведения о сроке, в течение которого по результатам аукциона должны быть заключены договоры аренды земельных участков </w:t>
      </w:r>
      <w:r>
        <w:rPr>
          <w:b/>
          <w:sz w:val="28"/>
          <w:szCs w:val="28"/>
        </w:rPr>
        <w:br/>
      </w:r>
      <w:r w:rsidRPr="005817E4">
        <w:rPr>
          <w:b/>
          <w:sz w:val="28"/>
          <w:szCs w:val="28"/>
        </w:rPr>
        <w:t xml:space="preserve">и лесных участков, расположенных в границах охотничьего угодья </w:t>
      </w:r>
      <w:r>
        <w:rPr>
          <w:b/>
          <w:sz w:val="28"/>
          <w:szCs w:val="28"/>
        </w:rPr>
        <w:br/>
      </w:r>
      <w:r w:rsidRPr="005817E4">
        <w:rPr>
          <w:b/>
          <w:sz w:val="28"/>
          <w:szCs w:val="28"/>
        </w:rPr>
        <w:t>и находящихся в государственной собственности</w:t>
      </w:r>
    </w:p>
    <w:p w:rsidR="00BF4DEA" w:rsidRPr="005817E4" w:rsidRDefault="00BF4DEA" w:rsidP="00BF4DEA">
      <w:pPr>
        <w:autoSpaceDE w:val="0"/>
        <w:autoSpaceDN w:val="0"/>
        <w:adjustRightInd w:val="0"/>
        <w:spacing w:after="240" w:line="240" w:lineRule="exact"/>
        <w:ind w:firstLine="539"/>
        <w:contextualSpacing/>
        <w:jc w:val="center"/>
        <w:rPr>
          <w:b/>
          <w:sz w:val="28"/>
          <w:szCs w:val="28"/>
        </w:rPr>
      </w:pPr>
    </w:p>
    <w:p w:rsidR="00BF4DEA" w:rsidRPr="005817E4" w:rsidRDefault="00BF4DEA" w:rsidP="00BF4DEA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5817E4">
        <w:rPr>
          <w:sz w:val="28"/>
          <w:szCs w:val="28"/>
        </w:rPr>
        <w:t xml:space="preserve">.1. </w:t>
      </w:r>
      <w:r w:rsidRPr="005817E4">
        <w:rPr>
          <w:color w:val="000000"/>
          <w:sz w:val="28"/>
          <w:szCs w:val="28"/>
        </w:rPr>
        <w:t xml:space="preserve">Договор аренды лесного участка должен быть заключен в течение </w:t>
      </w:r>
      <w:r>
        <w:rPr>
          <w:color w:val="000000"/>
          <w:sz w:val="28"/>
          <w:szCs w:val="28"/>
        </w:rPr>
        <w:br/>
      </w:r>
      <w:r w:rsidRPr="005817E4">
        <w:rPr>
          <w:color w:val="000000"/>
          <w:sz w:val="28"/>
          <w:szCs w:val="28"/>
        </w:rPr>
        <w:t xml:space="preserve">1 (одного) года с даты заключения </w:t>
      </w:r>
      <w:proofErr w:type="spellStart"/>
      <w:r w:rsidRPr="005817E4">
        <w:rPr>
          <w:color w:val="000000"/>
          <w:sz w:val="28"/>
          <w:szCs w:val="28"/>
        </w:rPr>
        <w:t>охотхозяйственного</w:t>
      </w:r>
      <w:proofErr w:type="spellEnd"/>
      <w:r w:rsidRPr="005817E4">
        <w:rPr>
          <w:color w:val="000000"/>
          <w:sz w:val="28"/>
          <w:szCs w:val="28"/>
        </w:rPr>
        <w:t xml:space="preserve"> соглашения в случае</w:t>
      </w:r>
      <w:r w:rsidRPr="005817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 </w:t>
      </w:r>
      <w:r w:rsidRPr="005817E4">
        <w:rPr>
          <w:sz w:val="28"/>
          <w:szCs w:val="28"/>
        </w:rPr>
        <w:t>проведения рубок лесных насаждений или создания объектов охотничьей инфраструктуры.</w:t>
      </w:r>
    </w:p>
    <w:p w:rsidR="00BF4DEA" w:rsidRPr="00017700" w:rsidRDefault="00BF4DEA" w:rsidP="00BF4DEA">
      <w:pPr>
        <w:pStyle w:val="western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BF4DEA" w:rsidRPr="00017700" w:rsidRDefault="00BF4DEA" w:rsidP="00BF4DEA">
      <w:pPr>
        <w:pStyle w:val="western"/>
        <w:spacing w:before="0" w:beforeAutospacing="0" w:after="0" w:afterAutospacing="0"/>
        <w:ind w:firstLine="706"/>
        <w:jc w:val="both"/>
        <w:rPr>
          <w:color w:val="000000"/>
        </w:rPr>
      </w:pPr>
    </w:p>
    <w:p w:rsidR="00BF4DEA" w:rsidRPr="005817E4" w:rsidRDefault="00BF4DEA" w:rsidP="00BF4DEA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10</w:t>
      </w:r>
      <w:r w:rsidRPr="005817E4">
        <w:rPr>
          <w:b/>
          <w:color w:val="000000"/>
          <w:sz w:val="28"/>
          <w:szCs w:val="28"/>
        </w:rPr>
        <w:t xml:space="preserve">. </w:t>
      </w:r>
      <w:r w:rsidRPr="005817E4">
        <w:rPr>
          <w:b/>
          <w:bCs/>
          <w:sz w:val="28"/>
          <w:szCs w:val="28"/>
        </w:rPr>
        <w:t xml:space="preserve">Размер обеспечения заявки на участие в аукционе, срок и порядок внесения соответствующих средств, реквизиты счета для перечисления денежных средств, вносимых в качестве обеспечения заявки на участие в аукционе </w:t>
      </w:r>
    </w:p>
    <w:p w:rsidR="00BF4DEA" w:rsidRPr="005817E4" w:rsidRDefault="00BF4DEA" w:rsidP="00BF4DEA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Pr="005817E4">
        <w:rPr>
          <w:color w:val="000000"/>
          <w:sz w:val="28"/>
          <w:szCs w:val="28"/>
        </w:rPr>
        <w:t xml:space="preserve">.1. </w:t>
      </w:r>
      <w:r w:rsidRPr="005817E4">
        <w:rPr>
          <w:bCs/>
          <w:color w:val="000000"/>
          <w:sz w:val="28"/>
          <w:szCs w:val="28"/>
        </w:rPr>
        <w:t xml:space="preserve">Размер обеспечения заявки на участие в аукционе составляет: </w:t>
      </w:r>
      <w:r>
        <w:rPr>
          <w:color w:val="000000"/>
          <w:sz w:val="28"/>
          <w:szCs w:val="28"/>
        </w:rPr>
        <w:t>600 000</w:t>
      </w:r>
      <w:r w:rsidRPr="005817E4">
        <w:rPr>
          <w:color w:val="000000"/>
          <w:sz w:val="28"/>
          <w:szCs w:val="28"/>
        </w:rPr>
        <w:t xml:space="preserve"> </w:t>
      </w:r>
      <w:r w:rsidRPr="005817E4">
        <w:rPr>
          <w:sz w:val="28"/>
          <w:szCs w:val="28"/>
        </w:rPr>
        <w:t>(</w:t>
      </w:r>
      <w:r>
        <w:rPr>
          <w:sz w:val="28"/>
          <w:szCs w:val="28"/>
        </w:rPr>
        <w:t>шестьсот тысяч</w:t>
      </w:r>
      <w:r w:rsidRPr="005817E4">
        <w:rPr>
          <w:sz w:val="28"/>
          <w:szCs w:val="28"/>
        </w:rPr>
        <w:t>) рублей</w:t>
      </w:r>
      <w:r w:rsidRPr="005817E4">
        <w:rPr>
          <w:rFonts w:ascii="Times New Roman CYR" w:hAnsi="Times New Roman CYR" w:cs="Times New Roman CYR"/>
          <w:sz w:val="28"/>
          <w:szCs w:val="28"/>
        </w:rPr>
        <w:t xml:space="preserve"> 00 коп</w:t>
      </w:r>
      <w:r w:rsidRPr="005817E4">
        <w:rPr>
          <w:sz w:val="28"/>
          <w:szCs w:val="28"/>
        </w:rPr>
        <w:t xml:space="preserve">. </w:t>
      </w:r>
    </w:p>
    <w:p w:rsidR="00BF4DEA" w:rsidRPr="005817E4" w:rsidRDefault="00BF4DEA" w:rsidP="00BF4DEA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10</w:t>
      </w:r>
      <w:r w:rsidRPr="005817E4">
        <w:rPr>
          <w:sz w:val="28"/>
          <w:szCs w:val="28"/>
        </w:rPr>
        <w:t xml:space="preserve">.2. </w:t>
      </w:r>
      <w:r w:rsidRPr="005817E4">
        <w:rPr>
          <w:color w:val="000000"/>
          <w:sz w:val="28"/>
          <w:szCs w:val="28"/>
        </w:rPr>
        <w:t xml:space="preserve">Перечисление денежных средств, вносимых в качестве обеспечения заявки на участие в аукционе производится заявителем единовременно в срок подачи заявок на участие в аукционе. Исполнением обеспечения заявки </w:t>
      </w:r>
      <w:r w:rsidRPr="005817E4">
        <w:rPr>
          <w:sz w:val="28"/>
          <w:szCs w:val="28"/>
        </w:rPr>
        <w:t xml:space="preserve">на участие в аукционе </w:t>
      </w:r>
      <w:r w:rsidRPr="005817E4">
        <w:rPr>
          <w:color w:val="000000"/>
          <w:sz w:val="28"/>
          <w:szCs w:val="28"/>
        </w:rPr>
        <w:t>является поступление денежных средств на счет, указанный в настоящей документации об аукционе до дня окончания подачи заявок на участ</w:t>
      </w:r>
      <w:r w:rsidRPr="00371236">
        <w:rPr>
          <w:color w:val="000000"/>
          <w:sz w:val="28"/>
          <w:szCs w:val="28"/>
        </w:rPr>
        <w:t xml:space="preserve">ие </w:t>
      </w:r>
      <w:r w:rsidRPr="000147EF">
        <w:rPr>
          <w:color w:val="000000"/>
          <w:sz w:val="28"/>
          <w:szCs w:val="28"/>
        </w:rPr>
        <w:t xml:space="preserve">в аукционе (с 12 июля 2023 г. </w:t>
      </w:r>
      <w:r w:rsidRPr="000147EF">
        <w:rPr>
          <w:color w:val="000000"/>
          <w:sz w:val="28"/>
          <w:szCs w:val="28"/>
        </w:rPr>
        <w:br/>
        <w:t>по 01 августа 2023 г. включительно).</w:t>
      </w:r>
    </w:p>
    <w:p w:rsidR="00BF4DEA" w:rsidRDefault="00BF4DEA" w:rsidP="00BF4DEA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Pr="005817E4">
        <w:rPr>
          <w:color w:val="000000"/>
          <w:sz w:val="28"/>
          <w:szCs w:val="28"/>
        </w:rPr>
        <w:t xml:space="preserve">.3. Не допускается перечисление денежных средств, вносимых </w:t>
      </w:r>
      <w:r>
        <w:rPr>
          <w:color w:val="000000"/>
          <w:sz w:val="28"/>
          <w:szCs w:val="28"/>
        </w:rPr>
        <w:br/>
      </w:r>
      <w:r w:rsidRPr="005817E4">
        <w:rPr>
          <w:color w:val="000000"/>
          <w:sz w:val="28"/>
          <w:szCs w:val="28"/>
        </w:rPr>
        <w:t>в качестве обеспечения заявки на участие в аукционе</w:t>
      </w:r>
      <w:r>
        <w:rPr>
          <w:color w:val="000000"/>
          <w:sz w:val="28"/>
          <w:szCs w:val="28"/>
        </w:rPr>
        <w:t>,</w:t>
      </w:r>
      <w:r w:rsidRPr="005817E4">
        <w:rPr>
          <w:color w:val="000000"/>
          <w:sz w:val="28"/>
          <w:szCs w:val="28"/>
        </w:rPr>
        <w:t xml:space="preserve"> за заявителя третьими лицами</w:t>
      </w:r>
      <w:r w:rsidRPr="005817E4">
        <w:rPr>
          <w:sz w:val="28"/>
          <w:szCs w:val="28"/>
        </w:rPr>
        <w:t>.</w:t>
      </w:r>
    </w:p>
    <w:p w:rsidR="00BF4DEA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10.4. </w:t>
      </w:r>
      <w:r>
        <w:rPr>
          <w:color w:val="000000"/>
          <w:sz w:val="28"/>
          <w:szCs w:val="28"/>
        </w:rPr>
        <w:t xml:space="preserve">Денежные средства, внесенные в качестве обеспечения заявки </w:t>
      </w:r>
      <w:r>
        <w:rPr>
          <w:color w:val="000000"/>
          <w:sz w:val="28"/>
          <w:szCs w:val="28"/>
        </w:rPr>
        <w:br/>
        <w:t xml:space="preserve">на участие в аукционе, возвращаются заявителю, отозвавшему заявку </w:t>
      </w:r>
      <w:r>
        <w:rPr>
          <w:color w:val="000000"/>
          <w:sz w:val="28"/>
          <w:szCs w:val="28"/>
        </w:rPr>
        <w:br/>
        <w:t>на участие в аукционе, в течение пяти рабочих дней со дня регистрации отзыва заявки на участие в аукционе в соответствии с регламентом торговой секции «Приватизация, аренда и продажа прав» УТП АО «Сбербанк-АСТ» (</w:t>
      </w:r>
      <w:hyperlink r:id="rId9" w:history="1">
        <w:r w:rsidRPr="00D62E5C">
          <w:rPr>
            <w:rStyle w:val="ad"/>
            <w:sz w:val="28"/>
            <w:szCs w:val="28"/>
          </w:rPr>
          <w:t>https://utp.sberbank-ast.ru</w:t>
        </w:r>
      </w:hyperlink>
      <w:r>
        <w:rPr>
          <w:color w:val="000000"/>
          <w:sz w:val="28"/>
          <w:szCs w:val="28"/>
        </w:rPr>
        <w:t>).</w:t>
      </w:r>
    </w:p>
    <w:p w:rsidR="00BF4DEA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10.5.</w:t>
      </w:r>
      <w:r w:rsidRPr="00C72B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случае отзыва заявки </w:t>
      </w:r>
      <w:r w:rsidRPr="005817E4">
        <w:rPr>
          <w:sz w:val="28"/>
          <w:szCs w:val="28"/>
        </w:rPr>
        <w:t xml:space="preserve">на участие в аукционе </w:t>
      </w:r>
      <w:r>
        <w:rPr>
          <w:color w:val="000000"/>
          <w:sz w:val="28"/>
          <w:szCs w:val="28"/>
        </w:rPr>
        <w:t>позднее дня окончания срока приема заявок на участие в аукционе денежные средства, внесенные в качестве обеспечения заявки на участие в аукционе, возвращаются заявителю в порядке, установленном для участников аукциона – в течение пяти рабочих дней со дня подписания протокола о результатах аукциона.</w:t>
      </w:r>
    </w:p>
    <w:p w:rsidR="00BF4DEA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10.6. Денежные средства, внесенные в качестве обеспечения заявки </w:t>
      </w:r>
      <w:r>
        <w:rPr>
          <w:color w:val="000000"/>
          <w:sz w:val="28"/>
          <w:szCs w:val="28"/>
        </w:rPr>
        <w:br/>
        <w:t>на участие в аукционе, возвращаются заявителю,</w:t>
      </w:r>
      <w:r w:rsidRPr="00C90544">
        <w:rPr>
          <w:color w:val="000000"/>
          <w:sz w:val="28"/>
          <w:szCs w:val="28"/>
        </w:rPr>
        <w:t xml:space="preserve"> </w:t>
      </w:r>
      <w:r w:rsidRPr="00843EC7">
        <w:rPr>
          <w:color w:val="000000"/>
          <w:sz w:val="28"/>
          <w:szCs w:val="28"/>
        </w:rPr>
        <w:t xml:space="preserve">не допущенному к участию </w:t>
      </w:r>
      <w:r>
        <w:rPr>
          <w:color w:val="000000"/>
          <w:sz w:val="28"/>
          <w:szCs w:val="28"/>
        </w:rPr>
        <w:br/>
      </w:r>
      <w:r w:rsidRPr="00843EC7">
        <w:rPr>
          <w:color w:val="000000"/>
          <w:sz w:val="28"/>
          <w:szCs w:val="28"/>
        </w:rPr>
        <w:t>в аукционе</w:t>
      </w:r>
      <w:r>
        <w:rPr>
          <w:color w:val="000000"/>
          <w:sz w:val="28"/>
          <w:szCs w:val="28"/>
        </w:rPr>
        <w:t xml:space="preserve">, в течение пяти рабочих дней со дня подписания протокола </w:t>
      </w:r>
      <w:r>
        <w:rPr>
          <w:color w:val="000000"/>
          <w:sz w:val="28"/>
          <w:szCs w:val="28"/>
        </w:rPr>
        <w:lastRenderedPageBreak/>
        <w:t xml:space="preserve">рассмотрения заявок на участие в аукционе в соответствии с регламентом торговой секции «Приватизация, аренда и продажа прав» УТП АО </w:t>
      </w:r>
      <w:r>
        <w:rPr>
          <w:color w:val="000000"/>
          <w:sz w:val="28"/>
          <w:szCs w:val="28"/>
        </w:rPr>
        <w:br/>
        <w:t>«Сбербанк-АСТ» (</w:t>
      </w:r>
      <w:hyperlink r:id="rId10" w:history="1">
        <w:r w:rsidRPr="00D62E5C">
          <w:rPr>
            <w:rStyle w:val="ad"/>
            <w:sz w:val="28"/>
            <w:szCs w:val="28"/>
          </w:rPr>
          <w:t>https://utp.sberbank-ast.ru</w:t>
        </w:r>
      </w:hyperlink>
      <w:r>
        <w:rPr>
          <w:color w:val="000000"/>
          <w:sz w:val="28"/>
          <w:szCs w:val="28"/>
        </w:rPr>
        <w:t>).</w:t>
      </w:r>
    </w:p>
    <w:p w:rsidR="00BF4DEA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10.7. Денежные средства, внесенные в качестве обеспечения заявки </w:t>
      </w:r>
      <w:r>
        <w:rPr>
          <w:color w:val="000000"/>
          <w:sz w:val="28"/>
          <w:szCs w:val="28"/>
        </w:rPr>
        <w:br/>
        <w:t xml:space="preserve">на участие в аукционе, возвращаются заявителям, участвовавшим, </w:t>
      </w:r>
      <w:r>
        <w:rPr>
          <w:color w:val="000000"/>
          <w:sz w:val="28"/>
          <w:szCs w:val="28"/>
        </w:rPr>
        <w:br/>
        <w:t>но не победившим в аукционе в течение пяти рабочих дней</w:t>
      </w:r>
      <w:r w:rsidRPr="00543D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 дня подписания протокола о результатах аукциона на расчетный счет, указанный в заявке </w:t>
      </w:r>
      <w:r>
        <w:rPr>
          <w:color w:val="000000"/>
          <w:sz w:val="28"/>
          <w:szCs w:val="28"/>
        </w:rPr>
        <w:br/>
        <w:t>на участие в аукционе, а также в соответствии с регламентом торговой секции «Приватизация, аренда и продажа прав» УТП АО «Сбербанк-АСТ» (</w:t>
      </w:r>
      <w:hyperlink r:id="rId11" w:history="1">
        <w:r w:rsidRPr="00D62E5C">
          <w:rPr>
            <w:rStyle w:val="ad"/>
            <w:sz w:val="28"/>
            <w:szCs w:val="28"/>
          </w:rPr>
          <w:t>https://utp.sberbank-ast.ru</w:t>
        </w:r>
      </w:hyperlink>
      <w:r>
        <w:rPr>
          <w:color w:val="000000"/>
          <w:sz w:val="28"/>
          <w:szCs w:val="28"/>
        </w:rPr>
        <w:t>).</w:t>
      </w:r>
    </w:p>
    <w:p w:rsidR="00BF4DEA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10.8. В случае, если цена, предложенная победителем аукциона на право заключения </w:t>
      </w:r>
      <w:proofErr w:type="spellStart"/>
      <w:r>
        <w:rPr>
          <w:color w:val="000000"/>
          <w:sz w:val="28"/>
          <w:szCs w:val="28"/>
        </w:rPr>
        <w:t>охотхозяйственного</w:t>
      </w:r>
      <w:proofErr w:type="spellEnd"/>
      <w:r>
        <w:rPr>
          <w:color w:val="000000"/>
          <w:sz w:val="28"/>
          <w:szCs w:val="28"/>
        </w:rPr>
        <w:t xml:space="preserve"> соглашения, окажется меньше размера денежных средств , внесенных им в качестве обеспечения заявки на участие </w:t>
      </w:r>
      <w:r>
        <w:rPr>
          <w:color w:val="000000"/>
          <w:sz w:val="28"/>
          <w:szCs w:val="28"/>
        </w:rPr>
        <w:br/>
        <w:t xml:space="preserve">в аукционе или, если аукцион признан не состоявшимся, то денежные средства, составляющие сумму переплаты (разницу между размером обеспечения заявки на участие в аукционе и ценой права на заключение </w:t>
      </w:r>
      <w:proofErr w:type="spellStart"/>
      <w:r>
        <w:rPr>
          <w:color w:val="000000"/>
          <w:sz w:val="28"/>
          <w:szCs w:val="28"/>
        </w:rPr>
        <w:t>охотхозяйственного</w:t>
      </w:r>
      <w:proofErr w:type="spellEnd"/>
      <w:r>
        <w:rPr>
          <w:color w:val="000000"/>
          <w:sz w:val="28"/>
          <w:szCs w:val="28"/>
        </w:rPr>
        <w:t xml:space="preserve"> соглашения) возвращаются в течение пяти рабочих дней со дня подписания протокола о результатах аукциона победителю аукциона, или единственному участнику аукциона.    </w:t>
      </w:r>
    </w:p>
    <w:p w:rsidR="00BF4DEA" w:rsidRPr="00843EC7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10.9. </w:t>
      </w:r>
      <w:r w:rsidRPr="007C463E">
        <w:rPr>
          <w:color w:val="000000"/>
          <w:sz w:val="28"/>
          <w:szCs w:val="28"/>
        </w:rPr>
        <w:t xml:space="preserve">В случае отказа победителя аукциона от внесения платы за право заключения </w:t>
      </w:r>
      <w:proofErr w:type="spellStart"/>
      <w:r w:rsidRPr="007C463E">
        <w:rPr>
          <w:color w:val="000000"/>
          <w:sz w:val="28"/>
          <w:szCs w:val="28"/>
        </w:rPr>
        <w:t>охотхозяйственного</w:t>
      </w:r>
      <w:proofErr w:type="spellEnd"/>
      <w:r w:rsidRPr="007C463E">
        <w:rPr>
          <w:color w:val="000000"/>
          <w:sz w:val="28"/>
          <w:szCs w:val="28"/>
        </w:rPr>
        <w:t xml:space="preserve"> соглашения, денежные средства, внесенные победителем аукциона в качестве обеспечения заявки на участие в аукционе, не возвращаются.</w:t>
      </w:r>
    </w:p>
    <w:p w:rsidR="00BF4DEA" w:rsidRPr="005E5C3C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10.10</w:t>
      </w:r>
      <w:r w:rsidRPr="005817E4">
        <w:rPr>
          <w:color w:val="000000"/>
          <w:sz w:val="28"/>
          <w:szCs w:val="28"/>
        </w:rPr>
        <w:t xml:space="preserve">. </w:t>
      </w:r>
      <w:r w:rsidRPr="00843EC7">
        <w:rPr>
          <w:color w:val="000000"/>
          <w:sz w:val="28"/>
          <w:szCs w:val="28"/>
        </w:rPr>
        <w:t xml:space="preserve">Реквизиты счета для перечисления денежных средств, вносимых </w:t>
      </w:r>
      <w:r>
        <w:rPr>
          <w:color w:val="000000"/>
          <w:sz w:val="28"/>
          <w:szCs w:val="28"/>
        </w:rPr>
        <w:br/>
      </w:r>
      <w:r w:rsidRPr="00843EC7">
        <w:rPr>
          <w:color w:val="000000"/>
          <w:sz w:val="28"/>
          <w:szCs w:val="28"/>
        </w:rPr>
        <w:t>в качестве обеспечения заявки на участие в аукционе</w:t>
      </w:r>
      <w:r>
        <w:rPr>
          <w:color w:val="000000"/>
          <w:sz w:val="28"/>
          <w:szCs w:val="28"/>
        </w:rPr>
        <w:t xml:space="preserve"> </w:t>
      </w:r>
      <w:r w:rsidRPr="005E5C3C">
        <w:rPr>
          <w:color w:val="000000"/>
          <w:sz w:val="28"/>
          <w:szCs w:val="28"/>
        </w:rPr>
        <w:t xml:space="preserve">в соответствии </w:t>
      </w:r>
      <w:r>
        <w:rPr>
          <w:color w:val="000000"/>
          <w:sz w:val="28"/>
          <w:szCs w:val="28"/>
        </w:rPr>
        <w:br/>
      </w:r>
      <w:r w:rsidRPr="005E5C3C">
        <w:rPr>
          <w:color w:val="000000"/>
          <w:sz w:val="28"/>
          <w:szCs w:val="28"/>
        </w:rPr>
        <w:t xml:space="preserve">с регламентом торговой секции </w:t>
      </w:r>
      <w:r>
        <w:rPr>
          <w:color w:val="000000"/>
          <w:sz w:val="28"/>
          <w:szCs w:val="28"/>
        </w:rPr>
        <w:t>«</w:t>
      </w:r>
      <w:r w:rsidRPr="005E5C3C">
        <w:rPr>
          <w:color w:val="000000"/>
          <w:sz w:val="28"/>
          <w:szCs w:val="28"/>
        </w:rPr>
        <w:t xml:space="preserve">Приватизация, аренда </w:t>
      </w:r>
      <w:r w:rsidRPr="005E5C3C">
        <w:rPr>
          <w:color w:val="000000"/>
          <w:sz w:val="28"/>
          <w:szCs w:val="28"/>
        </w:rPr>
        <w:br/>
        <w:t>и продажа прав</w:t>
      </w:r>
      <w:r>
        <w:rPr>
          <w:color w:val="000000"/>
          <w:sz w:val="28"/>
          <w:szCs w:val="28"/>
        </w:rPr>
        <w:t>»</w:t>
      </w:r>
      <w:r w:rsidRPr="005E5C3C">
        <w:rPr>
          <w:color w:val="000000"/>
          <w:sz w:val="28"/>
          <w:szCs w:val="28"/>
        </w:rPr>
        <w:t xml:space="preserve"> УТП АО </w:t>
      </w:r>
      <w:r>
        <w:rPr>
          <w:color w:val="000000"/>
          <w:sz w:val="28"/>
          <w:szCs w:val="28"/>
        </w:rPr>
        <w:t>«</w:t>
      </w:r>
      <w:r w:rsidRPr="005E5C3C">
        <w:rPr>
          <w:color w:val="000000"/>
          <w:sz w:val="28"/>
          <w:szCs w:val="28"/>
        </w:rPr>
        <w:t>Сбербанк-АСТ</w:t>
      </w:r>
      <w:r>
        <w:rPr>
          <w:color w:val="000000"/>
          <w:sz w:val="28"/>
          <w:szCs w:val="28"/>
        </w:rPr>
        <w:t>»</w:t>
      </w:r>
      <w:r w:rsidRPr="005E5C3C">
        <w:rPr>
          <w:color w:val="000000"/>
          <w:sz w:val="28"/>
          <w:szCs w:val="28"/>
        </w:rPr>
        <w:t>:</w:t>
      </w:r>
    </w:p>
    <w:p w:rsidR="00BF4DEA" w:rsidRPr="005E5C3C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ПОЛУЧАТЕЛЬ:</w:t>
      </w:r>
    </w:p>
    <w:p w:rsidR="00BF4DEA" w:rsidRPr="005E5C3C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Наименование: АО "Сбербанк-АСТ"</w:t>
      </w:r>
    </w:p>
    <w:p w:rsidR="00BF4DEA" w:rsidRPr="005E5C3C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ИНН: 7707308480</w:t>
      </w:r>
    </w:p>
    <w:p w:rsidR="00BF4DEA" w:rsidRPr="005E5C3C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КПП: 770401001</w:t>
      </w:r>
    </w:p>
    <w:p w:rsidR="00BF4DEA" w:rsidRPr="005E5C3C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Расчетный счет: 40702810300020038047</w:t>
      </w:r>
    </w:p>
    <w:p w:rsidR="00BF4DEA" w:rsidRPr="005E5C3C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БАНК ПОЛУЧАТЕЛЯ:</w:t>
      </w:r>
    </w:p>
    <w:p w:rsidR="00BF4DEA" w:rsidRPr="005E5C3C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Наименование банка: ПАО "СБЕРБАНК РОССИИ" Г. МОСКВА</w:t>
      </w:r>
    </w:p>
    <w:p w:rsidR="00BF4DEA" w:rsidRPr="005E5C3C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БИК: 044525225</w:t>
      </w:r>
    </w:p>
    <w:p w:rsidR="00BF4DEA" w:rsidRPr="005E5C3C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Корреспондентский счет: 30101810400000000225</w:t>
      </w:r>
    </w:p>
    <w:p w:rsidR="00BF4DEA" w:rsidRPr="005E5C3C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 xml:space="preserve">В назначении </w:t>
      </w:r>
      <w:r>
        <w:rPr>
          <w:color w:val="000000"/>
          <w:sz w:val="28"/>
          <w:szCs w:val="28"/>
        </w:rPr>
        <w:t>платежа обязательно указывать: «</w:t>
      </w:r>
      <w:r w:rsidRPr="005E5C3C">
        <w:rPr>
          <w:color w:val="000000"/>
          <w:sz w:val="28"/>
          <w:szCs w:val="28"/>
        </w:rPr>
        <w:t>Перечисление денежных средств в качестве задатка (ИНН плательщика), НДС не облагается</w:t>
      </w:r>
      <w:r>
        <w:rPr>
          <w:color w:val="000000"/>
          <w:sz w:val="28"/>
          <w:szCs w:val="28"/>
        </w:rPr>
        <w:t>»</w:t>
      </w:r>
      <w:r w:rsidRPr="005E5C3C">
        <w:rPr>
          <w:color w:val="000000"/>
          <w:sz w:val="28"/>
          <w:szCs w:val="28"/>
        </w:rPr>
        <w:t>.</w:t>
      </w:r>
    </w:p>
    <w:p w:rsidR="00BF4DEA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F102AA">
        <w:rPr>
          <w:color w:val="000000"/>
          <w:sz w:val="28"/>
          <w:szCs w:val="28"/>
        </w:rPr>
        <w:lastRenderedPageBreak/>
        <w:t>10</w:t>
      </w:r>
      <w:r>
        <w:rPr>
          <w:color w:val="000000"/>
          <w:sz w:val="28"/>
          <w:szCs w:val="28"/>
        </w:rPr>
        <w:t>.11</w:t>
      </w:r>
      <w:r w:rsidRPr="00F102AA">
        <w:rPr>
          <w:color w:val="000000"/>
          <w:sz w:val="28"/>
          <w:szCs w:val="28"/>
        </w:rPr>
        <w:t xml:space="preserve">. Денежные средства в качестве обеспечения заявки на участие </w:t>
      </w:r>
      <w:r>
        <w:rPr>
          <w:color w:val="000000"/>
          <w:sz w:val="28"/>
          <w:szCs w:val="28"/>
        </w:rPr>
        <w:br/>
      </w:r>
      <w:r w:rsidRPr="00F102AA">
        <w:rPr>
          <w:color w:val="000000"/>
          <w:sz w:val="28"/>
          <w:szCs w:val="28"/>
        </w:rPr>
        <w:t>в аукционе должны быть зачислены не позднее даты окончания срока подачи заявок на участие в аукционе в полно</w:t>
      </w:r>
      <w:r>
        <w:rPr>
          <w:color w:val="000000"/>
          <w:sz w:val="28"/>
          <w:szCs w:val="28"/>
        </w:rPr>
        <w:t>м</w:t>
      </w:r>
      <w:r w:rsidRPr="00F102AA">
        <w:rPr>
          <w:color w:val="000000"/>
          <w:sz w:val="28"/>
          <w:szCs w:val="28"/>
        </w:rPr>
        <w:t xml:space="preserve"> объеме</w:t>
      </w:r>
      <w:r>
        <w:rPr>
          <w:color w:val="000000"/>
          <w:sz w:val="28"/>
          <w:szCs w:val="28"/>
        </w:rPr>
        <w:t>.</w:t>
      </w:r>
    </w:p>
    <w:p w:rsidR="00BF4DEA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</w:p>
    <w:p w:rsidR="00BF4DEA" w:rsidRPr="0096344C" w:rsidRDefault="00BF4DEA" w:rsidP="00BF4DEA">
      <w:pPr>
        <w:pStyle w:val="western"/>
        <w:spacing w:before="0" w:beforeAutospacing="0" w:after="0" w:afterAutospacing="0"/>
        <w:ind w:firstLine="706"/>
        <w:jc w:val="both"/>
        <w:rPr>
          <w:b/>
          <w:sz w:val="16"/>
          <w:szCs w:val="16"/>
        </w:rPr>
      </w:pPr>
    </w:p>
    <w:p w:rsidR="00BF4DEA" w:rsidRPr="00253FD4" w:rsidRDefault="00BF4DEA" w:rsidP="00BF4DEA">
      <w:pPr>
        <w:pStyle w:val="western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253FD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1</w:t>
      </w:r>
      <w:r w:rsidRPr="00253FD4">
        <w:rPr>
          <w:b/>
          <w:sz w:val="28"/>
          <w:szCs w:val="28"/>
        </w:rPr>
        <w:t xml:space="preserve">. Порядок внесения платы за заключение </w:t>
      </w:r>
      <w:proofErr w:type="spellStart"/>
      <w:r w:rsidRPr="00253FD4">
        <w:rPr>
          <w:b/>
          <w:sz w:val="28"/>
          <w:szCs w:val="28"/>
        </w:rPr>
        <w:t>охотхозяйственного</w:t>
      </w:r>
      <w:proofErr w:type="spellEnd"/>
      <w:r w:rsidRPr="00253FD4">
        <w:rPr>
          <w:b/>
          <w:sz w:val="28"/>
          <w:szCs w:val="28"/>
        </w:rPr>
        <w:t xml:space="preserve"> соглашения и срок в течение, которого победитель аукциона должен подписать проект </w:t>
      </w:r>
      <w:proofErr w:type="spellStart"/>
      <w:r w:rsidRPr="00253FD4">
        <w:rPr>
          <w:b/>
          <w:sz w:val="28"/>
          <w:szCs w:val="28"/>
        </w:rPr>
        <w:t>охотхозяйственного</w:t>
      </w:r>
      <w:proofErr w:type="spellEnd"/>
      <w:r w:rsidRPr="00253FD4">
        <w:rPr>
          <w:b/>
          <w:sz w:val="28"/>
          <w:szCs w:val="28"/>
        </w:rPr>
        <w:t xml:space="preserve"> соглашения</w:t>
      </w:r>
    </w:p>
    <w:p w:rsidR="00BF4DEA" w:rsidRPr="00115357" w:rsidRDefault="00BF4DEA" w:rsidP="00BF4DEA">
      <w:pPr>
        <w:pStyle w:val="ConsNormal"/>
        <w:tabs>
          <w:tab w:val="left" w:pos="720"/>
          <w:tab w:val="left" w:pos="1530"/>
        </w:tabs>
        <w:ind w:right="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F4DEA" w:rsidRPr="00253FD4" w:rsidRDefault="00BF4DEA" w:rsidP="00BF4DEA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CED">
        <w:rPr>
          <w:rFonts w:ascii="Times New Roman" w:hAnsi="Times New Roman" w:cs="Times New Roman"/>
          <w:sz w:val="28"/>
          <w:szCs w:val="28"/>
        </w:rPr>
        <w:t>11.1. Р</w:t>
      </w:r>
      <w:r w:rsidRPr="00377CED">
        <w:rPr>
          <w:rFonts w:ascii="Times New Roman" w:hAnsi="Times New Roman" w:cs="Times New Roman"/>
          <w:color w:val="000000"/>
          <w:sz w:val="28"/>
          <w:szCs w:val="28"/>
        </w:rPr>
        <w:t xml:space="preserve">азница между ценой права на заключение </w:t>
      </w:r>
      <w:proofErr w:type="spellStart"/>
      <w:r w:rsidRPr="00377CED">
        <w:rPr>
          <w:rFonts w:ascii="Times New Roman" w:hAnsi="Times New Roman" w:cs="Times New Roman"/>
          <w:color w:val="000000"/>
          <w:sz w:val="28"/>
          <w:szCs w:val="28"/>
        </w:rPr>
        <w:t>охотхозяйственного</w:t>
      </w:r>
      <w:proofErr w:type="spellEnd"/>
      <w:r w:rsidRPr="00377CED">
        <w:rPr>
          <w:rFonts w:ascii="Times New Roman" w:hAnsi="Times New Roman" w:cs="Times New Roman"/>
          <w:color w:val="000000"/>
          <w:sz w:val="28"/>
          <w:szCs w:val="28"/>
        </w:rPr>
        <w:t xml:space="preserve"> соглашения и размером обеспечения заявки на участие в аукционе вносится победителем аукциона в течение 10 рабочих дней со дня получения уведомления о размере доплаты</w:t>
      </w:r>
      <w:r w:rsidRPr="00377CED">
        <w:rPr>
          <w:rFonts w:ascii="Times New Roman" w:hAnsi="Times New Roman" w:cs="Times New Roman"/>
          <w:sz w:val="28"/>
          <w:szCs w:val="28"/>
        </w:rPr>
        <w:t>.</w:t>
      </w:r>
      <w:r w:rsidRPr="00253F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случае, если цена права на заключение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соглашения будет ниже разме</w:t>
      </w:r>
      <w:r w:rsidRPr="00D63A79">
        <w:rPr>
          <w:rFonts w:ascii="Times New Roman" w:hAnsi="Times New Roman" w:cs="Times New Roman"/>
          <w:sz w:val="28"/>
          <w:szCs w:val="28"/>
        </w:rPr>
        <w:t xml:space="preserve">ра </w:t>
      </w:r>
      <w:r w:rsidRPr="00D63A79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обеспечения заявки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3A79">
        <w:rPr>
          <w:rFonts w:ascii="Times New Roman" w:hAnsi="Times New Roman" w:cs="Times New Roman"/>
          <w:color w:val="000000"/>
          <w:sz w:val="28"/>
          <w:szCs w:val="28"/>
        </w:rPr>
        <w:t>на участие в аукцион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63A79">
        <w:rPr>
          <w:rFonts w:ascii="Times New Roman" w:hAnsi="Times New Roman" w:cs="Times New Roman"/>
          <w:color w:val="000000"/>
          <w:sz w:val="28"/>
          <w:szCs w:val="28"/>
        </w:rPr>
        <w:t xml:space="preserve">, разница перечисляется на реквизиты победителя аукциона, указанные в заявке </w:t>
      </w:r>
      <w:r w:rsidRPr="00240409">
        <w:rPr>
          <w:rFonts w:ascii="Times New Roman" w:hAnsi="Times New Roman" w:cs="Times New Roman"/>
          <w:sz w:val="28"/>
          <w:szCs w:val="28"/>
        </w:rPr>
        <w:t>на участие в аукционе</w:t>
      </w:r>
      <w:r w:rsidRPr="005817E4">
        <w:rPr>
          <w:sz w:val="28"/>
          <w:szCs w:val="28"/>
        </w:rPr>
        <w:t xml:space="preserve"> </w:t>
      </w:r>
      <w:r w:rsidRPr="00D63A79">
        <w:rPr>
          <w:rFonts w:ascii="Times New Roman" w:hAnsi="Times New Roman" w:cs="Times New Roman"/>
          <w:color w:val="000000"/>
          <w:sz w:val="28"/>
          <w:szCs w:val="28"/>
        </w:rPr>
        <w:t>в течение пяти рабочих дней со дня подписания протокола о результатах аукциона.</w:t>
      </w:r>
      <w:r w:rsidRPr="00843EC7"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F4DEA" w:rsidRPr="00253FD4" w:rsidRDefault="00BF4DEA" w:rsidP="00BF4DEA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253FD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Pr="00253FD4">
        <w:rPr>
          <w:color w:val="000000"/>
          <w:sz w:val="28"/>
          <w:szCs w:val="28"/>
        </w:rPr>
        <w:t xml:space="preserve">.2. Не допускается перечисление денежных средств, вносимых </w:t>
      </w:r>
      <w:r>
        <w:rPr>
          <w:color w:val="000000"/>
          <w:sz w:val="28"/>
          <w:szCs w:val="28"/>
        </w:rPr>
        <w:br/>
      </w:r>
      <w:r w:rsidRPr="00253FD4">
        <w:rPr>
          <w:color w:val="000000"/>
          <w:sz w:val="28"/>
          <w:szCs w:val="28"/>
        </w:rPr>
        <w:t>в качестве доплаты за заявителя третьими лицами</w:t>
      </w:r>
      <w:r w:rsidRPr="00253FD4">
        <w:rPr>
          <w:sz w:val="28"/>
          <w:szCs w:val="28"/>
        </w:rPr>
        <w:t>.</w:t>
      </w:r>
    </w:p>
    <w:p w:rsidR="00BF4DEA" w:rsidRPr="00253FD4" w:rsidRDefault="00BF4DEA" w:rsidP="00BF4DE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253FD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Pr="00253FD4">
        <w:rPr>
          <w:color w:val="000000"/>
          <w:sz w:val="28"/>
          <w:szCs w:val="28"/>
        </w:rPr>
        <w:t>.3. В случае отказа победителя аукциона от внесения доплаты, денежные средства, внесенные победителем аукциона в качестве обеспечения заявки на участие в аукционе, не возвращаются.</w:t>
      </w:r>
    </w:p>
    <w:p w:rsidR="00BF4DEA" w:rsidRPr="00253FD4" w:rsidRDefault="00BF4DEA" w:rsidP="00BF4DEA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 xml:space="preserve">.4. Реквизиты счета, на который победителем аукциона вносится плата за заключение </w:t>
      </w:r>
      <w:proofErr w:type="spellStart"/>
      <w:r w:rsidRPr="00253FD4"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 xml:space="preserve"> соглашения:</w:t>
      </w:r>
    </w:p>
    <w:p w:rsidR="00BF4DEA" w:rsidRPr="005D23F6" w:rsidRDefault="00BF4DEA" w:rsidP="00BF4DEA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ИНН 5902293298 КПП 590201001</w:t>
      </w:r>
    </w:p>
    <w:p w:rsidR="00BF4DEA" w:rsidRPr="005D23F6" w:rsidRDefault="00BF4DEA" w:rsidP="00BF4DEA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УФК по Пермскому краю (Министерство природных ресурсов, лесного хозяйства и экологии Пермского края)</w:t>
      </w:r>
    </w:p>
    <w:p w:rsidR="00BF4DEA" w:rsidRPr="005D23F6" w:rsidRDefault="00BF4DEA" w:rsidP="00BF4DEA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Отделение Пермь банка России/УФК по Пермскому краю г. Пермь</w:t>
      </w:r>
    </w:p>
    <w:p w:rsidR="00BF4DEA" w:rsidRPr="005D23F6" w:rsidRDefault="00BF4DEA" w:rsidP="00BF4DEA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Р/счет № 03100643000000015600</w:t>
      </w:r>
    </w:p>
    <w:p w:rsidR="00BF4DEA" w:rsidRPr="005D23F6" w:rsidRDefault="00BF4DEA" w:rsidP="00BF4DEA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Кор/счет № 40102810145370000048</w:t>
      </w:r>
    </w:p>
    <w:p w:rsidR="00BF4DEA" w:rsidRPr="005D23F6" w:rsidRDefault="00BF4DEA" w:rsidP="00BF4DEA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БИК 015773997</w:t>
      </w:r>
    </w:p>
    <w:p w:rsidR="00BF4DEA" w:rsidRPr="00E84632" w:rsidRDefault="00BF4DEA" w:rsidP="00BF4DEA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E84632">
        <w:rPr>
          <w:sz w:val="28"/>
          <w:szCs w:val="28"/>
        </w:rPr>
        <w:t xml:space="preserve">КБК 048 112 09 00001 6000 120 «Доходы, полученные от продажи (предоставления) права на заключение </w:t>
      </w:r>
      <w:proofErr w:type="spellStart"/>
      <w:r w:rsidRPr="00E84632">
        <w:rPr>
          <w:sz w:val="28"/>
          <w:szCs w:val="28"/>
        </w:rPr>
        <w:t>охотхозяйственных</w:t>
      </w:r>
      <w:proofErr w:type="spellEnd"/>
      <w:r w:rsidRPr="00E84632">
        <w:rPr>
          <w:sz w:val="28"/>
          <w:szCs w:val="28"/>
        </w:rPr>
        <w:t xml:space="preserve"> соглашений»</w:t>
      </w:r>
    </w:p>
    <w:p w:rsidR="00BF4DEA" w:rsidRPr="00E84632" w:rsidRDefault="00BF4DEA" w:rsidP="00BF4DEA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E84632">
        <w:rPr>
          <w:sz w:val="28"/>
          <w:szCs w:val="28"/>
        </w:rPr>
        <w:t xml:space="preserve">Назначение платежа: плата за заключение </w:t>
      </w:r>
      <w:proofErr w:type="spellStart"/>
      <w:r w:rsidRPr="00E84632">
        <w:rPr>
          <w:sz w:val="28"/>
          <w:szCs w:val="28"/>
        </w:rPr>
        <w:t>охотхозяйственного</w:t>
      </w:r>
      <w:proofErr w:type="spellEnd"/>
      <w:r w:rsidRPr="00E84632">
        <w:rPr>
          <w:sz w:val="28"/>
          <w:szCs w:val="28"/>
        </w:rPr>
        <w:t xml:space="preserve"> соглашения</w:t>
      </w:r>
      <w:r>
        <w:rPr>
          <w:sz w:val="28"/>
          <w:szCs w:val="28"/>
        </w:rPr>
        <w:t xml:space="preserve"> на основании уведомления</w:t>
      </w:r>
      <w:r w:rsidRPr="00E84632">
        <w:rPr>
          <w:sz w:val="28"/>
          <w:szCs w:val="28"/>
        </w:rPr>
        <w:t>.</w:t>
      </w:r>
    </w:p>
    <w:p w:rsidR="00BF4DEA" w:rsidRPr="00253FD4" w:rsidRDefault="00BF4DEA" w:rsidP="00BF4DEA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 xml:space="preserve">.5. Основанием для заключения </w:t>
      </w:r>
      <w:proofErr w:type="spellStart"/>
      <w:r w:rsidRPr="00253FD4"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 xml:space="preserve"> соглашения являются: </w:t>
      </w:r>
    </w:p>
    <w:p w:rsidR="00BF4DEA" w:rsidRPr="00253FD4" w:rsidRDefault="00BF4DEA" w:rsidP="00BF4DEA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>.5.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53FD4">
        <w:rPr>
          <w:rFonts w:ascii="Times New Roman" w:hAnsi="Times New Roman" w:cs="Times New Roman"/>
          <w:sz w:val="28"/>
          <w:szCs w:val="28"/>
        </w:rPr>
        <w:t>протокол о результатах аукциона;</w:t>
      </w:r>
    </w:p>
    <w:p w:rsidR="00BF4DEA" w:rsidRPr="00253FD4" w:rsidRDefault="00BF4DEA" w:rsidP="00BF4DEA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>.5.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53FD4">
        <w:rPr>
          <w:rFonts w:ascii="Times New Roman" w:hAnsi="Times New Roman" w:cs="Times New Roman"/>
          <w:sz w:val="28"/>
          <w:szCs w:val="28"/>
        </w:rPr>
        <w:t xml:space="preserve">документы, подтверждающие оплату победителем аукциона предмета аукциона в размере окончательной цены предмета аукциона. </w:t>
      </w:r>
    </w:p>
    <w:p w:rsidR="00BF4DEA" w:rsidRPr="00253FD4" w:rsidRDefault="00BF4DEA" w:rsidP="00BF4DEA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 xml:space="preserve">.6. </w:t>
      </w:r>
      <w:proofErr w:type="spellStart"/>
      <w:r w:rsidRPr="00253FD4">
        <w:rPr>
          <w:rFonts w:ascii="Times New Roman" w:hAnsi="Times New Roman" w:cs="Times New Roman"/>
          <w:sz w:val="28"/>
          <w:szCs w:val="28"/>
        </w:rPr>
        <w:t>Охотхозяйственное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 xml:space="preserve"> соглашение заключается с победителем аукциона (единственным участником аукциона) не ранее чем через десять </w:t>
      </w:r>
      <w:r w:rsidRPr="00253FD4">
        <w:rPr>
          <w:rFonts w:ascii="Times New Roman" w:hAnsi="Times New Roman" w:cs="Times New Roman"/>
          <w:sz w:val="28"/>
          <w:szCs w:val="28"/>
        </w:rPr>
        <w:lastRenderedPageBreak/>
        <w:t xml:space="preserve">дней со дня размещения информации о результатах аукциона на официальном сайте в информационно-телекоммуникационной сети «Интернет» для размещения информации о проведении торгов </w:t>
      </w:r>
      <w:r w:rsidRPr="00253FD4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253FD4">
        <w:rPr>
          <w:rFonts w:ascii="Times New Roman" w:hAnsi="Times New Roman" w:cs="Times New Roman"/>
          <w:sz w:val="28"/>
          <w:szCs w:val="28"/>
        </w:rPr>
        <w:t>://</w:t>
      </w:r>
      <w:r w:rsidRPr="00253FD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253F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53FD4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53FD4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53FD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 xml:space="preserve"> и не позднее тридцати дней со дня проведения аукциона.</w:t>
      </w:r>
    </w:p>
    <w:p w:rsidR="00BF4DEA" w:rsidRPr="001015C5" w:rsidRDefault="00BF4DEA" w:rsidP="00BF4DEA">
      <w:pPr>
        <w:pStyle w:val="ConsNormal"/>
        <w:tabs>
          <w:tab w:val="left" w:pos="720"/>
          <w:tab w:val="left" w:pos="1530"/>
        </w:tabs>
        <w:ind w:right="0" w:firstLine="0"/>
        <w:jc w:val="both"/>
        <w:rPr>
          <w:rFonts w:ascii="Times New Roman" w:hAnsi="Times New Roman" w:cs="Times New Roman"/>
        </w:rPr>
      </w:pPr>
    </w:p>
    <w:p w:rsidR="00BF4DEA" w:rsidRPr="0096344C" w:rsidRDefault="00BF4DEA" w:rsidP="00BF4DEA">
      <w:pPr>
        <w:pStyle w:val="ConsNormal"/>
        <w:tabs>
          <w:tab w:val="left" w:pos="720"/>
          <w:tab w:val="left" w:pos="1530"/>
        </w:tabs>
        <w:ind w:right="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F4DEA" w:rsidRPr="00253FD4" w:rsidRDefault="00BF4DEA" w:rsidP="00BF4DEA">
      <w:pPr>
        <w:autoSpaceDE w:val="0"/>
        <w:spacing w:line="240" w:lineRule="exact"/>
        <w:jc w:val="center"/>
        <w:rPr>
          <w:b/>
          <w:sz w:val="28"/>
          <w:szCs w:val="28"/>
        </w:rPr>
      </w:pPr>
      <w:r w:rsidRPr="00253FD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</w:t>
      </w:r>
      <w:r w:rsidRPr="00253FD4">
        <w:rPr>
          <w:b/>
          <w:sz w:val="28"/>
          <w:szCs w:val="28"/>
        </w:rPr>
        <w:t xml:space="preserve">. Проект </w:t>
      </w:r>
      <w:proofErr w:type="spellStart"/>
      <w:r w:rsidRPr="00253FD4">
        <w:rPr>
          <w:b/>
          <w:sz w:val="28"/>
          <w:szCs w:val="28"/>
        </w:rPr>
        <w:t>охотхозяйственного</w:t>
      </w:r>
      <w:proofErr w:type="spellEnd"/>
      <w:r w:rsidRPr="00253FD4">
        <w:rPr>
          <w:b/>
          <w:sz w:val="28"/>
          <w:szCs w:val="28"/>
        </w:rPr>
        <w:t xml:space="preserve"> соглашения</w:t>
      </w:r>
    </w:p>
    <w:p w:rsidR="00BF4DEA" w:rsidRPr="00115357" w:rsidRDefault="00BF4DEA" w:rsidP="00BF4DEA">
      <w:pPr>
        <w:autoSpaceDE w:val="0"/>
        <w:ind w:firstLine="770"/>
        <w:jc w:val="center"/>
        <w:rPr>
          <w:b/>
          <w:caps/>
        </w:rPr>
      </w:pPr>
    </w:p>
    <w:p w:rsidR="00BF4DEA" w:rsidRPr="00253FD4" w:rsidRDefault="00BF4DEA" w:rsidP="00BF4DEA">
      <w:pPr>
        <w:autoSpaceDE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253FD4">
        <w:rPr>
          <w:sz w:val="28"/>
          <w:szCs w:val="28"/>
        </w:rPr>
        <w:t xml:space="preserve">.1. Проект </w:t>
      </w:r>
      <w:proofErr w:type="spellStart"/>
      <w:r w:rsidRPr="00253FD4">
        <w:rPr>
          <w:sz w:val="28"/>
          <w:szCs w:val="28"/>
        </w:rPr>
        <w:t>охотхозяйственного</w:t>
      </w:r>
      <w:proofErr w:type="spellEnd"/>
      <w:r w:rsidRPr="00253FD4">
        <w:rPr>
          <w:sz w:val="28"/>
          <w:szCs w:val="28"/>
        </w:rPr>
        <w:t xml:space="preserve"> соглашения приведен в приложении </w:t>
      </w:r>
      <w:r>
        <w:rPr>
          <w:sz w:val="28"/>
          <w:szCs w:val="28"/>
        </w:rPr>
        <w:br/>
      </w:r>
      <w:r w:rsidRPr="00253FD4">
        <w:rPr>
          <w:sz w:val="28"/>
          <w:szCs w:val="28"/>
        </w:rPr>
        <w:t>№ 2 к настоящей документации об аукционе.</w:t>
      </w:r>
    </w:p>
    <w:p w:rsidR="00BF4DEA" w:rsidRDefault="00BF4DEA" w:rsidP="00BF4DEA">
      <w:pPr>
        <w:autoSpaceDE w:val="0"/>
        <w:ind w:firstLine="709"/>
        <w:jc w:val="both"/>
      </w:pPr>
    </w:p>
    <w:p w:rsidR="00BF4DEA" w:rsidRDefault="00BF4DEA" w:rsidP="00BF4DEA">
      <w:pPr>
        <w:autoSpaceDE w:val="0"/>
        <w:ind w:firstLine="709"/>
        <w:jc w:val="both"/>
      </w:pPr>
    </w:p>
    <w:p w:rsidR="00BF4DEA" w:rsidRDefault="00BF4DEA" w:rsidP="00BF4DEA">
      <w:pPr>
        <w:autoSpaceDE w:val="0"/>
        <w:ind w:firstLine="709"/>
        <w:jc w:val="both"/>
      </w:pPr>
    </w:p>
    <w:p w:rsidR="00BF4DEA" w:rsidRDefault="00BF4DEA" w:rsidP="00BF4DEA">
      <w:pPr>
        <w:autoSpaceDE w:val="0"/>
        <w:ind w:firstLine="709"/>
        <w:jc w:val="both"/>
      </w:pPr>
    </w:p>
    <w:p w:rsidR="00BF4DEA" w:rsidRDefault="00BF4DEA" w:rsidP="00BF4DEA">
      <w:pPr>
        <w:autoSpaceDE w:val="0"/>
        <w:ind w:firstLine="709"/>
        <w:jc w:val="both"/>
      </w:pPr>
    </w:p>
    <w:p w:rsidR="00BF4DEA" w:rsidRDefault="00BF4DEA" w:rsidP="00BF4DEA">
      <w:pPr>
        <w:autoSpaceDE w:val="0"/>
        <w:ind w:firstLine="709"/>
        <w:jc w:val="both"/>
      </w:pPr>
    </w:p>
    <w:p w:rsidR="00BF4DEA" w:rsidRDefault="00BF4DEA" w:rsidP="00BF4DEA">
      <w:pPr>
        <w:autoSpaceDE w:val="0"/>
        <w:ind w:firstLine="709"/>
        <w:jc w:val="both"/>
      </w:pPr>
    </w:p>
    <w:p w:rsidR="00BF4DEA" w:rsidRDefault="00BF4DEA" w:rsidP="00BF4DEA">
      <w:pPr>
        <w:autoSpaceDE w:val="0"/>
        <w:ind w:firstLine="709"/>
        <w:jc w:val="both"/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  <w:r w:rsidRPr="00253FD4">
        <w:rPr>
          <w:sz w:val="28"/>
          <w:szCs w:val="28"/>
        </w:rPr>
        <w:lastRenderedPageBreak/>
        <w:t xml:space="preserve">Приложение № 1 </w:t>
      </w:r>
    </w:p>
    <w:p w:rsidR="00BF4DEA" w:rsidRPr="00253FD4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  <w:r w:rsidRPr="00253FD4">
        <w:rPr>
          <w:sz w:val="28"/>
          <w:szCs w:val="28"/>
        </w:rPr>
        <w:t>к документации об аукционе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в Министерств</w:t>
      </w:r>
      <w:r>
        <w:rPr>
          <w:sz w:val="28"/>
          <w:szCs w:val="28"/>
        </w:rPr>
        <w:t>е</w:t>
      </w:r>
      <w:r w:rsidRPr="00253FD4">
        <w:rPr>
          <w:sz w:val="28"/>
          <w:szCs w:val="28"/>
        </w:rPr>
        <w:t xml:space="preserve"> природных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ресурсов, лесного хозяйства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и экологии пермского края</w:t>
      </w:r>
    </w:p>
    <w:p w:rsidR="00BF4DEA" w:rsidRPr="00115357" w:rsidRDefault="00BF4DEA" w:rsidP="00BF4DEA">
      <w:pPr>
        <w:autoSpaceDE w:val="0"/>
        <w:jc w:val="right"/>
      </w:pPr>
    </w:p>
    <w:p w:rsidR="00BF4DEA" w:rsidRPr="00115357" w:rsidRDefault="00BF4DEA" w:rsidP="00BF4DEA">
      <w:pPr>
        <w:autoSpaceDE w:val="0"/>
        <w:jc w:val="center"/>
      </w:pPr>
      <w:r w:rsidRPr="00115357">
        <w:t>ЗАЯВКА</w:t>
      </w:r>
    </w:p>
    <w:p w:rsidR="00BF4DEA" w:rsidRPr="00115357" w:rsidRDefault="00BF4DEA" w:rsidP="00BF4DEA">
      <w:pPr>
        <w:autoSpaceDE w:val="0"/>
        <w:jc w:val="center"/>
      </w:pPr>
      <w:r w:rsidRPr="00115357">
        <w:t xml:space="preserve">НА УЧАСТИЕ В АУКЦИОНЕ НА ПРАВО ЗАКЛЮЧЕНИЯ </w:t>
      </w:r>
    </w:p>
    <w:p w:rsidR="00BF4DEA" w:rsidRPr="00115357" w:rsidRDefault="00BF4DEA" w:rsidP="00BF4DEA">
      <w:pPr>
        <w:autoSpaceDE w:val="0"/>
        <w:jc w:val="center"/>
      </w:pPr>
      <w:r w:rsidRPr="00115357">
        <w:t>ОХОТХОЗЯЙСТВЕННОГО СОГЛАШЕНИЯ</w:t>
      </w:r>
    </w:p>
    <w:p w:rsidR="00BF4DEA" w:rsidRPr="004117C9" w:rsidRDefault="00BF4DEA" w:rsidP="00BF4DEA">
      <w:pPr>
        <w:tabs>
          <w:tab w:val="left" w:pos="993"/>
        </w:tabs>
        <w:autoSpaceDE w:val="0"/>
        <w:ind w:firstLine="709"/>
      </w:pPr>
      <w:r w:rsidRPr="004117C9">
        <w:t>Заявитель: _________________________________________________________________</w:t>
      </w:r>
    </w:p>
    <w:p w:rsidR="00BF4DEA" w:rsidRPr="004117C9" w:rsidRDefault="00BF4DEA" w:rsidP="00BF4DEA">
      <w:pPr>
        <w:pStyle w:val="ae"/>
        <w:spacing w:before="0" w:after="0" w:line="240" w:lineRule="exact"/>
        <w:ind w:firstLine="709"/>
        <w:jc w:val="center"/>
        <w:rPr>
          <w:rFonts w:ascii="Times New Roman" w:hAnsi="Times New Roman" w:cs="Times New Roman"/>
          <w:color w:val="000000"/>
        </w:rPr>
      </w:pPr>
      <w:r w:rsidRPr="004117C9">
        <w:rPr>
          <w:rFonts w:ascii="Times New Roman" w:hAnsi="Times New Roman" w:cs="Times New Roman"/>
        </w:rPr>
        <w:t>наименование (</w:t>
      </w:r>
      <w:r w:rsidRPr="004117C9">
        <w:rPr>
          <w:rFonts w:ascii="Times New Roman" w:hAnsi="Times New Roman" w:cs="Times New Roman"/>
          <w:color w:val="000000"/>
        </w:rPr>
        <w:t xml:space="preserve">полное и сокращенное) </w:t>
      </w:r>
      <w:r w:rsidRPr="004117C9">
        <w:rPr>
          <w:rFonts w:ascii="Times New Roman" w:hAnsi="Times New Roman" w:cs="Times New Roman"/>
        </w:rPr>
        <w:t>и организационно-правовая форма для юридического лица, ФИО для индивидуального предпринимателя</w:t>
      </w:r>
    </w:p>
    <w:p w:rsidR="00BF4DEA" w:rsidRPr="004117C9" w:rsidRDefault="00BF4DEA" w:rsidP="00BF4DEA">
      <w:pPr>
        <w:pStyle w:val="ae"/>
        <w:spacing w:before="0"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BF4DEA" w:rsidRPr="004117C9" w:rsidRDefault="00BF4DEA" w:rsidP="00BF4DEA">
      <w:pPr>
        <w:pStyle w:val="ae"/>
        <w:spacing w:before="0"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4117C9">
        <w:rPr>
          <w:rFonts w:ascii="Times New Roman" w:hAnsi="Times New Roman" w:cs="Times New Roman"/>
          <w:color w:val="000000"/>
          <w:sz w:val="24"/>
          <w:szCs w:val="24"/>
        </w:rPr>
        <w:t>Сведения о заявителе:</w:t>
      </w:r>
    </w:p>
    <w:tbl>
      <w:tblPr>
        <w:tblW w:w="917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156"/>
        <w:gridCol w:w="4020"/>
      </w:tblGrid>
      <w:tr w:rsidR="00BF4DEA" w:rsidRPr="009D7F48" w:rsidTr="00016A0D">
        <w:trPr>
          <w:trHeight w:val="18"/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4020" w:type="dxa"/>
            <w:vAlign w:val="bottom"/>
          </w:tcPr>
          <w:p w:rsidR="00BF4DEA" w:rsidRPr="009D7F48" w:rsidRDefault="00BF4DEA" w:rsidP="00016A0D">
            <w:pPr>
              <w:pStyle w:val="ae"/>
              <w:spacing w:line="240" w:lineRule="exact"/>
              <w:jc w:val="center"/>
              <w:rPr>
                <w:color w:val="000000"/>
              </w:rPr>
            </w:pPr>
          </w:p>
        </w:tc>
      </w:tr>
      <w:tr w:rsidR="00BF4DEA" w:rsidRPr="009D7F48" w:rsidTr="00016A0D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КПП (указывается только в отношении юридического лица)</w:t>
            </w:r>
          </w:p>
        </w:tc>
        <w:tc>
          <w:tcPr>
            <w:tcW w:w="4020" w:type="dxa"/>
            <w:vAlign w:val="bottom"/>
          </w:tcPr>
          <w:p w:rsidR="00BF4DEA" w:rsidRPr="009D7F48" w:rsidRDefault="00BF4DEA" w:rsidP="00016A0D">
            <w:pPr>
              <w:pStyle w:val="ae"/>
              <w:spacing w:line="240" w:lineRule="exact"/>
              <w:jc w:val="center"/>
              <w:rPr>
                <w:color w:val="000000"/>
              </w:rPr>
            </w:pPr>
          </w:p>
        </w:tc>
      </w:tr>
      <w:tr w:rsidR="00BF4DEA" w:rsidRPr="009D7F48" w:rsidTr="00016A0D">
        <w:trPr>
          <w:tblCellSpacing w:w="0" w:type="dxa"/>
          <w:jc w:val="center"/>
        </w:trPr>
        <w:tc>
          <w:tcPr>
            <w:tcW w:w="5156" w:type="dxa"/>
            <w:hideMark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 (указывается только в отношении юридического лица)</w:t>
            </w:r>
          </w:p>
        </w:tc>
        <w:tc>
          <w:tcPr>
            <w:tcW w:w="4020" w:type="dxa"/>
          </w:tcPr>
          <w:p w:rsidR="00BF4DEA" w:rsidRPr="009D7F48" w:rsidRDefault="00BF4DEA" w:rsidP="00016A0D">
            <w:pPr>
              <w:pStyle w:val="ae"/>
              <w:spacing w:line="240" w:lineRule="exact"/>
              <w:jc w:val="center"/>
              <w:rPr>
                <w:color w:val="000000"/>
              </w:rPr>
            </w:pPr>
          </w:p>
        </w:tc>
      </w:tr>
      <w:tr w:rsidR="00BF4DEA" w:rsidRPr="009D7F48" w:rsidTr="00016A0D">
        <w:trPr>
          <w:trHeight w:val="438"/>
          <w:tblCellSpacing w:w="0" w:type="dxa"/>
          <w:jc w:val="center"/>
        </w:trPr>
        <w:tc>
          <w:tcPr>
            <w:tcW w:w="5156" w:type="dxa"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ОГРНИП (указывается только в отношении индивидуального предпринимателя)</w:t>
            </w:r>
          </w:p>
        </w:tc>
        <w:tc>
          <w:tcPr>
            <w:tcW w:w="4020" w:type="dxa"/>
          </w:tcPr>
          <w:p w:rsidR="00BF4DEA" w:rsidRPr="009D7F48" w:rsidRDefault="00BF4DEA" w:rsidP="00016A0D">
            <w:pPr>
              <w:pStyle w:val="ae"/>
              <w:spacing w:line="240" w:lineRule="exact"/>
              <w:jc w:val="center"/>
              <w:rPr>
                <w:color w:val="000000"/>
              </w:rPr>
            </w:pPr>
          </w:p>
        </w:tc>
      </w:tr>
      <w:tr w:rsidR="00BF4DEA" w:rsidRPr="009D7F48" w:rsidTr="00016A0D">
        <w:trPr>
          <w:tblCellSpacing w:w="0" w:type="dxa"/>
          <w:jc w:val="center"/>
        </w:trPr>
        <w:tc>
          <w:tcPr>
            <w:tcW w:w="5156" w:type="dxa"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ОКПО</w:t>
            </w:r>
          </w:p>
        </w:tc>
        <w:tc>
          <w:tcPr>
            <w:tcW w:w="4020" w:type="dxa"/>
          </w:tcPr>
          <w:p w:rsidR="00BF4DEA" w:rsidRPr="009D7F48" w:rsidRDefault="00BF4DEA" w:rsidP="00016A0D">
            <w:pPr>
              <w:pStyle w:val="ae"/>
              <w:spacing w:line="240" w:lineRule="exact"/>
              <w:jc w:val="center"/>
              <w:rPr>
                <w:color w:val="000000"/>
              </w:rPr>
            </w:pPr>
          </w:p>
        </w:tc>
      </w:tr>
      <w:tr w:rsidR="00BF4DEA" w:rsidRPr="009D7F48" w:rsidTr="00016A0D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(место нахождения) юридического лица</w:t>
            </w:r>
          </w:p>
        </w:tc>
        <w:tc>
          <w:tcPr>
            <w:tcW w:w="4020" w:type="dxa"/>
            <w:vAlign w:val="bottom"/>
            <w:hideMark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BF4DEA" w:rsidRPr="009D7F48" w:rsidTr="00016A0D">
        <w:trPr>
          <w:tblCellSpacing w:w="0" w:type="dxa"/>
          <w:jc w:val="center"/>
        </w:trPr>
        <w:tc>
          <w:tcPr>
            <w:tcW w:w="5156" w:type="dxa"/>
            <w:hideMark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(место жительства) индивидуального предпринимателя</w:t>
            </w:r>
          </w:p>
        </w:tc>
        <w:tc>
          <w:tcPr>
            <w:tcW w:w="4020" w:type="dxa"/>
            <w:hideMark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BF4DEA" w:rsidRPr="009D7F48" w:rsidTr="00016A0D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4020" w:type="dxa"/>
            <w:vAlign w:val="bottom"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BF4DEA" w:rsidRPr="009D7F48" w:rsidTr="00016A0D">
        <w:trPr>
          <w:tblCellSpacing w:w="0" w:type="dxa"/>
          <w:jc w:val="center"/>
        </w:trPr>
        <w:tc>
          <w:tcPr>
            <w:tcW w:w="5156" w:type="dxa"/>
            <w:vAlign w:val="bottom"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Номер факса </w:t>
            </w:r>
          </w:p>
        </w:tc>
        <w:tc>
          <w:tcPr>
            <w:tcW w:w="4020" w:type="dxa"/>
            <w:vAlign w:val="bottom"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BF4DEA" w:rsidRPr="009D7F48" w:rsidTr="00016A0D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020" w:type="dxa"/>
            <w:vAlign w:val="bottom"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BF4DEA" w:rsidRPr="009D7F48" w:rsidTr="00016A0D">
        <w:trPr>
          <w:trHeight w:val="2158"/>
          <w:tblCellSpacing w:w="0" w:type="dxa"/>
          <w:jc w:val="center"/>
        </w:trPr>
        <w:tc>
          <w:tcPr>
            <w:tcW w:w="5156" w:type="dxa"/>
            <w:hideMark/>
          </w:tcPr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 заявителя (все сведения заполняются только в отношении банка):</w:t>
            </w:r>
          </w:p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-наименование банка</w:t>
            </w:r>
          </w:p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-место нахождение/почтовый адрес</w:t>
            </w:r>
          </w:p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-номер расчетного счета</w:t>
            </w:r>
          </w:p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-номер корреспондентского счета</w:t>
            </w:r>
          </w:p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-ИНН</w:t>
            </w:r>
          </w:p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-КПП</w:t>
            </w:r>
          </w:p>
          <w:p w:rsidR="00BF4DEA" w:rsidRPr="009D7F48" w:rsidRDefault="00BF4DEA" w:rsidP="00016A0D">
            <w:pPr>
              <w:pStyle w:val="ae"/>
              <w:spacing w:before="0" w:after="0" w:line="240" w:lineRule="exact"/>
              <w:rPr>
                <w:color w:val="000000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-БИК</w:t>
            </w:r>
          </w:p>
        </w:tc>
        <w:tc>
          <w:tcPr>
            <w:tcW w:w="4020" w:type="dxa"/>
          </w:tcPr>
          <w:p w:rsidR="00BF4DEA" w:rsidRPr="009D7F48" w:rsidRDefault="00BF4DEA" w:rsidP="00016A0D">
            <w:pPr>
              <w:pStyle w:val="ae"/>
              <w:spacing w:line="240" w:lineRule="exact"/>
              <w:jc w:val="center"/>
              <w:rPr>
                <w:color w:val="000000"/>
              </w:rPr>
            </w:pPr>
          </w:p>
        </w:tc>
      </w:tr>
    </w:tbl>
    <w:p w:rsidR="00BF4DEA" w:rsidRPr="006A1769" w:rsidRDefault="00BF4DEA" w:rsidP="00BF4DEA">
      <w:pPr>
        <w:tabs>
          <w:tab w:val="left" w:pos="993"/>
        </w:tabs>
        <w:autoSpaceDE w:val="0"/>
        <w:jc w:val="both"/>
        <w:rPr>
          <w:sz w:val="20"/>
          <w:szCs w:val="20"/>
        </w:rPr>
      </w:pPr>
    </w:p>
    <w:p w:rsidR="00BF4DEA" w:rsidRPr="00115357" w:rsidRDefault="00BF4DEA" w:rsidP="00BF4DEA">
      <w:pPr>
        <w:tabs>
          <w:tab w:val="left" w:pos="993"/>
        </w:tabs>
        <w:autoSpaceDE w:val="0"/>
        <w:jc w:val="both"/>
      </w:pPr>
      <w:r w:rsidRPr="00115357">
        <w:t>представитель заявителя (в случае подписания заявки на участие в аукционе уполномоченным лицом): _____________________________________,</w:t>
      </w:r>
    </w:p>
    <w:p w:rsidR="00BF4DEA" w:rsidRPr="00115357" w:rsidRDefault="00BF4DEA" w:rsidP="00BF4DEA">
      <w:pPr>
        <w:tabs>
          <w:tab w:val="left" w:pos="993"/>
        </w:tabs>
        <w:autoSpaceDE w:val="0"/>
        <w:ind w:firstLine="708"/>
        <w:jc w:val="both"/>
        <w:rPr>
          <w:sz w:val="22"/>
          <w:szCs w:val="22"/>
        </w:rPr>
      </w:pPr>
      <w:r w:rsidRPr="00115357">
        <w:tab/>
      </w:r>
      <w:r w:rsidRPr="00115357">
        <w:tab/>
      </w:r>
      <w:r w:rsidRPr="00115357">
        <w:tab/>
      </w:r>
      <w:r w:rsidRPr="00115357">
        <w:tab/>
      </w:r>
      <w:r w:rsidRPr="00115357">
        <w:tab/>
      </w:r>
      <w:r w:rsidRPr="00115357">
        <w:tab/>
      </w:r>
      <w:r w:rsidRPr="00115357">
        <w:rPr>
          <w:sz w:val="22"/>
          <w:szCs w:val="22"/>
        </w:rPr>
        <w:t>(ФИО, должность)</w:t>
      </w:r>
    </w:p>
    <w:p w:rsidR="00BF4DEA" w:rsidRPr="00115357" w:rsidRDefault="00BF4DEA" w:rsidP="00BF4DEA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15357">
        <w:rPr>
          <w:rFonts w:ascii="Times New Roman" w:hAnsi="Times New Roman" w:cs="Times New Roman"/>
          <w:sz w:val="24"/>
          <w:szCs w:val="24"/>
        </w:rPr>
        <w:t>действующий на основании: ______________________________________,</w:t>
      </w:r>
    </w:p>
    <w:p w:rsidR="00BF4DEA" w:rsidRPr="00115357" w:rsidRDefault="00BF4DEA" w:rsidP="00BF4DEA">
      <w:pPr>
        <w:pStyle w:val="ConsPlusNonformat"/>
        <w:tabs>
          <w:tab w:val="left" w:pos="993"/>
        </w:tabs>
        <w:ind w:left="212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115357">
        <w:rPr>
          <w:rFonts w:ascii="Times New Roman" w:hAnsi="Times New Roman" w:cs="Times New Roman"/>
          <w:sz w:val="22"/>
          <w:szCs w:val="22"/>
        </w:rPr>
        <w:t xml:space="preserve">        (наименование, номер, дата документа)</w:t>
      </w:r>
    </w:p>
    <w:p w:rsidR="00BF4DEA" w:rsidRPr="00115357" w:rsidRDefault="00BF4DEA" w:rsidP="00BF4DEA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15357">
        <w:rPr>
          <w:rFonts w:ascii="Times New Roman" w:hAnsi="Times New Roman" w:cs="Times New Roman"/>
          <w:sz w:val="24"/>
          <w:szCs w:val="24"/>
        </w:rPr>
        <w:t>паспорт: ____________________________,</w:t>
      </w:r>
    </w:p>
    <w:p w:rsidR="00BF4DEA" w:rsidRDefault="00BF4DEA" w:rsidP="00BF4DEA">
      <w:pPr>
        <w:pStyle w:val="ConsPlusNonformat"/>
        <w:tabs>
          <w:tab w:val="left" w:pos="993"/>
        </w:tabs>
        <w:ind w:left="708" w:firstLine="708"/>
        <w:jc w:val="both"/>
        <w:rPr>
          <w:rFonts w:ascii="Times New Roman" w:hAnsi="Times New Roman" w:cs="Times New Roman"/>
        </w:rPr>
      </w:pPr>
      <w:r w:rsidRPr="00115357">
        <w:rPr>
          <w:rFonts w:ascii="Times New Roman" w:hAnsi="Times New Roman" w:cs="Times New Roman"/>
        </w:rPr>
        <w:t>(серия, номер документа)</w:t>
      </w:r>
    </w:p>
    <w:p w:rsidR="00BF4DEA" w:rsidRPr="00115357" w:rsidRDefault="00BF4DEA" w:rsidP="00BF4DEA">
      <w:pPr>
        <w:pStyle w:val="ConsPlusNonformat"/>
        <w:tabs>
          <w:tab w:val="left" w:pos="993"/>
        </w:tabs>
        <w:ind w:left="708" w:firstLine="708"/>
        <w:jc w:val="both"/>
      </w:pPr>
    </w:p>
    <w:p w:rsidR="00BF4DEA" w:rsidRDefault="00BF4DEA" w:rsidP="00BF4DEA">
      <w:pPr>
        <w:tabs>
          <w:tab w:val="left" w:pos="993"/>
        </w:tabs>
        <w:autoSpaceDE w:val="0"/>
        <w:ind w:firstLine="709"/>
        <w:jc w:val="both"/>
        <w:rPr>
          <w:color w:val="000000"/>
        </w:rPr>
      </w:pPr>
    </w:p>
    <w:p w:rsidR="00BF4DEA" w:rsidRDefault="00BF4DEA" w:rsidP="00BF4DEA">
      <w:pPr>
        <w:tabs>
          <w:tab w:val="left" w:pos="993"/>
        </w:tabs>
        <w:autoSpaceDE w:val="0"/>
        <w:ind w:firstLine="709"/>
        <w:jc w:val="both"/>
        <w:rPr>
          <w:color w:val="000000"/>
        </w:rPr>
      </w:pPr>
    </w:p>
    <w:p w:rsidR="00BF4DEA" w:rsidRDefault="00BF4DEA" w:rsidP="00BF4DEA">
      <w:pPr>
        <w:tabs>
          <w:tab w:val="left" w:pos="993"/>
        </w:tabs>
        <w:autoSpaceDE w:val="0"/>
        <w:ind w:firstLine="709"/>
        <w:jc w:val="both"/>
        <w:rPr>
          <w:color w:val="000000"/>
        </w:rPr>
      </w:pPr>
    </w:p>
    <w:p w:rsidR="00BF4DEA" w:rsidRDefault="00BF4DEA" w:rsidP="00BF4DEA">
      <w:pPr>
        <w:tabs>
          <w:tab w:val="left" w:pos="993"/>
        </w:tabs>
        <w:autoSpaceDE w:val="0"/>
        <w:ind w:firstLine="709"/>
        <w:jc w:val="both"/>
        <w:rPr>
          <w:color w:val="000000"/>
        </w:rPr>
      </w:pPr>
    </w:p>
    <w:p w:rsidR="00BF4DEA" w:rsidRDefault="00BF4DEA" w:rsidP="00BF4DEA">
      <w:pPr>
        <w:tabs>
          <w:tab w:val="left" w:pos="993"/>
        </w:tabs>
        <w:autoSpaceDE w:val="0"/>
        <w:ind w:firstLine="709"/>
        <w:jc w:val="both"/>
        <w:rPr>
          <w:rStyle w:val="ad"/>
        </w:rPr>
      </w:pPr>
      <w:r w:rsidRPr="00115357">
        <w:rPr>
          <w:color w:val="000000"/>
        </w:rPr>
        <w:lastRenderedPageBreak/>
        <w:t xml:space="preserve">Настоящей заявкой заявитель выражает свое согласие </w:t>
      </w:r>
      <w:r w:rsidRPr="00115357">
        <w:t>уча</w:t>
      </w:r>
      <w:r>
        <w:t>ствовать в аукционе, проводимом</w:t>
      </w:r>
      <w:r w:rsidRPr="00115357">
        <w:t xml:space="preserve"> </w:t>
      </w:r>
      <w:r w:rsidRPr="00E31D6A">
        <w:t>Министерство</w:t>
      </w:r>
      <w:r>
        <w:t>м</w:t>
      </w:r>
      <w:r w:rsidRPr="00E31D6A">
        <w:t xml:space="preserve"> природных</w:t>
      </w:r>
      <w:r>
        <w:t xml:space="preserve"> </w:t>
      </w:r>
      <w:r w:rsidRPr="00E31D6A">
        <w:t xml:space="preserve">ресурсов, лесного хозяйства и экологии пермского </w:t>
      </w:r>
      <w:r w:rsidRPr="00E96ACD">
        <w:rPr>
          <w:color w:val="000000"/>
        </w:rPr>
        <w:t>края в электронной форме на универсальной торговой платформе АО «Сбербанк –АСТ»,</w:t>
      </w:r>
      <w:r w:rsidRPr="00115357">
        <w:t xml:space="preserve"> </w:t>
      </w:r>
      <w:r w:rsidRPr="00424520">
        <w:t xml:space="preserve">который </w:t>
      </w:r>
      <w:r w:rsidRPr="000147EF">
        <w:rPr>
          <w:rFonts w:ascii="Times New Roman CYR" w:hAnsi="Times New Roman CYR" w:cs="Times New Roman CYR"/>
        </w:rPr>
        <w:t>состоится 07 августа 2023 года, в</w:t>
      </w:r>
      <w:r w:rsidRPr="006D67E6">
        <w:rPr>
          <w:rFonts w:ascii="Times New Roman CYR" w:hAnsi="Times New Roman CYR" w:cs="Times New Roman CYR"/>
        </w:rPr>
        <w:t xml:space="preserve"> 11 ч. 00 мин.</w:t>
      </w:r>
      <w:r w:rsidRPr="00820132">
        <w:rPr>
          <w:rFonts w:ascii="Times New Roman CYR" w:hAnsi="Times New Roman CYR" w:cs="Times New Roman CYR"/>
        </w:rPr>
        <w:t xml:space="preserve"> (время</w:t>
      </w:r>
      <w:r w:rsidRPr="00371236">
        <w:rPr>
          <w:rFonts w:ascii="Times New Roman CYR" w:hAnsi="Times New Roman CYR" w:cs="Times New Roman CYR"/>
        </w:rPr>
        <w:t xml:space="preserve"> пермское)</w:t>
      </w:r>
      <w:r w:rsidRPr="00371236">
        <w:t>,</w:t>
      </w:r>
      <w:r w:rsidRPr="00115357">
        <w:t xml:space="preserve"> с целью приобретения права на заключение </w:t>
      </w:r>
      <w:proofErr w:type="spellStart"/>
      <w:r w:rsidRPr="00115357">
        <w:t>охотхозяйственного</w:t>
      </w:r>
      <w:proofErr w:type="spellEnd"/>
      <w:r w:rsidRPr="00115357">
        <w:t xml:space="preserve"> соглашения в отношении охотничь</w:t>
      </w:r>
      <w:r>
        <w:t>его</w:t>
      </w:r>
      <w:r w:rsidRPr="00115357">
        <w:t xml:space="preserve"> угод</w:t>
      </w:r>
      <w:r>
        <w:t>ья</w:t>
      </w:r>
      <w:r w:rsidRPr="00FD2B81">
        <w:rPr>
          <w:color w:val="000000"/>
        </w:rPr>
        <w:t xml:space="preserve">, расположенного на территории </w:t>
      </w:r>
      <w:r>
        <w:rPr>
          <w:color w:val="000000"/>
        </w:rPr>
        <w:t>Чердынского городского округа Пермского края</w:t>
      </w:r>
      <w:r w:rsidRPr="00FD2B81">
        <w:rPr>
          <w:color w:val="000000"/>
        </w:rPr>
        <w:t xml:space="preserve"> площадью </w:t>
      </w:r>
      <w:r>
        <w:rPr>
          <w:color w:val="000000"/>
        </w:rPr>
        <w:t>97,97</w:t>
      </w:r>
      <w:r w:rsidRPr="00FD2B81">
        <w:rPr>
          <w:color w:val="000000"/>
        </w:rPr>
        <w:t xml:space="preserve"> тыс. га на условиях, </w:t>
      </w:r>
      <w:r w:rsidRPr="00115357">
        <w:rPr>
          <w:color w:val="000000"/>
        </w:rPr>
        <w:t>указанных</w:t>
      </w:r>
      <w:r>
        <w:rPr>
          <w:color w:val="000000"/>
        </w:rPr>
        <w:t xml:space="preserve"> </w:t>
      </w:r>
      <w:r w:rsidRPr="00115357">
        <w:rPr>
          <w:color w:val="000000"/>
        </w:rPr>
        <w:t>в извещении о проведении аукциона и документации об аукционе</w:t>
      </w:r>
      <w:r w:rsidRPr="00115357">
        <w:t>, размещенных</w:t>
      </w:r>
      <w:r>
        <w:t xml:space="preserve"> </w:t>
      </w:r>
      <w:r w:rsidRPr="00115357">
        <w:t xml:space="preserve">на официальном сайте Российской Федерации для размещения информации о проведении торгов в сети Интернет: </w:t>
      </w:r>
      <w:hyperlink r:id="rId12" w:history="1">
        <w:r w:rsidRPr="003E7130">
          <w:rPr>
            <w:rStyle w:val="ad"/>
            <w:lang w:val="en-US"/>
          </w:rPr>
          <w:t>http</w:t>
        </w:r>
        <w:r w:rsidRPr="003E7130">
          <w:rPr>
            <w:rStyle w:val="ad"/>
          </w:rPr>
          <w:t>://</w:t>
        </w:r>
        <w:r w:rsidRPr="003E7130">
          <w:rPr>
            <w:rStyle w:val="ad"/>
            <w:lang w:val="en-US"/>
          </w:rPr>
          <w:t>www</w:t>
        </w:r>
        <w:r w:rsidRPr="003E7130">
          <w:rPr>
            <w:rStyle w:val="ad"/>
          </w:rPr>
          <w:t>.</w:t>
        </w:r>
        <w:proofErr w:type="spellStart"/>
        <w:r w:rsidRPr="003E7130">
          <w:rPr>
            <w:rStyle w:val="ad"/>
            <w:lang w:val="en-US"/>
          </w:rPr>
          <w:t>torgi</w:t>
        </w:r>
        <w:proofErr w:type="spellEnd"/>
        <w:r w:rsidRPr="003E7130">
          <w:rPr>
            <w:rStyle w:val="ad"/>
          </w:rPr>
          <w:t>.</w:t>
        </w:r>
        <w:proofErr w:type="spellStart"/>
        <w:r w:rsidRPr="003E7130">
          <w:rPr>
            <w:rStyle w:val="ad"/>
            <w:lang w:val="en-US"/>
          </w:rPr>
          <w:t>gov</w:t>
        </w:r>
        <w:proofErr w:type="spellEnd"/>
        <w:r w:rsidRPr="003E7130">
          <w:rPr>
            <w:rStyle w:val="ad"/>
          </w:rPr>
          <w:t>.</w:t>
        </w:r>
        <w:proofErr w:type="spellStart"/>
        <w:r w:rsidRPr="003E7130">
          <w:rPr>
            <w:rStyle w:val="ad"/>
            <w:lang w:val="en-US"/>
          </w:rPr>
          <w:t>ru</w:t>
        </w:r>
        <w:proofErr w:type="spellEnd"/>
      </w:hyperlink>
      <w:r w:rsidRPr="003E7130">
        <w:rPr>
          <w:rStyle w:val="ad"/>
        </w:rPr>
        <w:t xml:space="preserve"> </w:t>
      </w:r>
    </w:p>
    <w:p w:rsidR="00BF4DEA" w:rsidRPr="00DF27E8" w:rsidRDefault="00BF4DEA" w:rsidP="00BF4DEA">
      <w:pPr>
        <w:tabs>
          <w:tab w:val="left" w:pos="993"/>
        </w:tabs>
        <w:autoSpaceDE w:val="0"/>
        <w:ind w:firstLine="709"/>
        <w:jc w:val="both"/>
        <w:rPr>
          <w:color w:val="0000FF"/>
          <w:u w:val="single"/>
        </w:rPr>
      </w:pPr>
      <w:r w:rsidRPr="00115357">
        <w:t xml:space="preserve"> </w:t>
      </w:r>
      <w:r w:rsidRPr="00DF27E8">
        <w:t>В случае победы на аукционе заявитель принимает на себя обязательства:</w:t>
      </w:r>
    </w:p>
    <w:p w:rsidR="00BF4DEA" w:rsidRPr="00DF27E8" w:rsidRDefault="00BF4DEA" w:rsidP="00BF4DEA">
      <w:pPr>
        <w:numPr>
          <w:ilvl w:val="0"/>
          <w:numId w:val="1"/>
        </w:numPr>
        <w:tabs>
          <w:tab w:val="left" w:pos="851"/>
          <w:tab w:val="left" w:pos="993"/>
        </w:tabs>
        <w:suppressAutoHyphens/>
        <w:autoSpaceDE w:val="0"/>
        <w:ind w:left="0" w:firstLine="708"/>
        <w:jc w:val="both"/>
      </w:pPr>
      <w:r w:rsidRPr="00DF27E8">
        <w:t xml:space="preserve">подписать в день проведения аукциона протокол по результатам проведения аукциона на право заключения </w:t>
      </w:r>
      <w:proofErr w:type="spellStart"/>
      <w:r w:rsidRPr="00DF27E8">
        <w:t>охотхозяйственного</w:t>
      </w:r>
      <w:proofErr w:type="spellEnd"/>
      <w:r w:rsidRPr="00DF27E8">
        <w:t xml:space="preserve"> соглашения;</w:t>
      </w:r>
    </w:p>
    <w:p w:rsidR="00BF4DEA" w:rsidRPr="00DF27E8" w:rsidRDefault="00BF4DEA" w:rsidP="00BF4DEA">
      <w:pPr>
        <w:numPr>
          <w:ilvl w:val="0"/>
          <w:numId w:val="1"/>
        </w:numPr>
        <w:tabs>
          <w:tab w:val="left" w:pos="851"/>
          <w:tab w:val="left" w:pos="993"/>
        </w:tabs>
        <w:suppressAutoHyphens/>
        <w:autoSpaceDE w:val="0"/>
        <w:ind w:left="0" w:firstLine="708"/>
        <w:jc w:val="both"/>
      </w:pPr>
      <w:r w:rsidRPr="00DF27E8">
        <w:t xml:space="preserve">перечислить плату за право заключения </w:t>
      </w:r>
      <w:proofErr w:type="spellStart"/>
      <w:r w:rsidRPr="00DF27E8">
        <w:t>охотхозяйственного</w:t>
      </w:r>
      <w:proofErr w:type="spellEnd"/>
      <w:r w:rsidRPr="00DF27E8">
        <w:t xml:space="preserve"> соглашения установленную по результатам аукциона в сроки и на счет, указанные в документации </w:t>
      </w:r>
      <w:r w:rsidRPr="00DF27E8">
        <w:br/>
        <w:t>об аукционе;</w:t>
      </w:r>
    </w:p>
    <w:p w:rsidR="00BF4DEA" w:rsidRPr="00DF27E8" w:rsidRDefault="00BF4DEA" w:rsidP="00BF4DEA">
      <w:pPr>
        <w:numPr>
          <w:ilvl w:val="0"/>
          <w:numId w:val="1"/>
        </w:numPr>
        <w:tabs>
          <w:tab w:val="left" w:pos="851"/>
          <w:tab w:val="left" w:pos="993"/>
        </w:tabs>
        <w:suppressAutoHyphens/>
        <w:autoSpaceDE w:val="0"/>
        <w:ind w:left="0" w:firstLine="708"/>
        <w:jc w:val="both"/>
      </w:pPr>
      <w:r w:rsidRPr="00DF27E8">
        <w:t xml:space="preserve">заключить </w:t>
      </w:r>
      <w:proofErr w:type="spellStart"/>
      <w:r w:rsidRPr="00DF27E8">
        <w:t>охотхозяйственное</w:t>
      </w:r>
      <w:proofErr w:type="spellEnd"/>
      <w:r w:rsidRPr="00DF27E8">
        <w:t xml:space="preserve"> соглашение в сроки, указанные в документации </w:t>
      </w:r>
      <w:r w:rsidRPr="00DF27E8">
        <w:br/>
        <w:t xml:space="preserve">об аукционе. </w:t>
      </w:r>
    </w:p>
    <w:p w:rsidR="00BF4DEA" w:rsidRPr="00115357" w:rsidRDefault="00BF4DEA" w:rsidP="00BF4DEA">
      <w:pPr>
        <w:tabs>
          <w:tab w:val="left" w:pos="851"/>
          <w:tab w:val="left" w:pos="993"/>
        </w:tabs>
        <w:autoSpaceDE w:val="0"/>
        <w:ind w:left="708"/>
        <w:jc w:val="both"/>
      </w:pPr>
    </w:p>
    <w:p w:rsidR="00BF4DEA" w:rsidRPr="00115357" w:rsidRDefault="00BF4DEA" w:rsidP="00BF4DEA">
      <w:pPr>
        <w:tabs>
          <w:tab w:val="left" w:pos="851"/>
          <w:tab w:val="left" w:pos="993"/>
        </w:tabs>
        <w:autoSpaceDE w:val="0"/>
        <w:jc w:val="both"/>
      </w:pPr>
      <w:r w:rsidRPr="00115357">
        <w:t>К заявке прилагаются следующие документы:</w:t>
      </w:r>
    </w:p>
    <w:p w:rsidR="00BF4DEA" w:rsidRPr="00115357" w:rsidRDefault="00BF4DEA" w:rsidP="00BF4DEA">
      <w:pPr>
        <w:tabs>
          <w:tab w:val="left" w:pos="851"/>
          <w:tab w:val="left" w:pos="993"/>
        </w:tabs>
        <w:autoSpaceDE w:val="0"/>
        <w:ind w:left="1080"/>
        <w:jc w:val="both"/>
      </w:pPr>
    </w:p>
    <w:p w:rsidR="00BF4DEA" w:rsidRPr="00115357" w:rsidRDefault="00BF4DEA" w:rsidP="00BF4DEA">
      <w:pPr>
        <w:pStyle w:val="ConsPlusNonformat"/>
        <w:widowControl/>
        <w:tabs>
          <w:tab w:val="left" w:pos="993"/>
        </w:tabs>
        <w:rPr>
          <w:rFonts w:ascii="Times New Roman" w:hAnsi="Times New Roman" w:cs="Times New Roman"/>
          <w:sz w:val="24"/>
          <w:szCs w:val="24"/>
        </w:rPr>
      </w:pPr>
    </w:p>
    <w:p w:rsidR="00BF4DEA" w:rsidRPr="00115357" w:rsidRDefault="00BF4DEA" w:rsidP="00BF4DEA">
      <w:pPr>
        <w:widowControl w:val="0"/>
        <w:jc w:val="both"/>
      </w:pPr>
      <w:r w:rsidRPr="00115357">
        <w:t>От заявителя:</w:t>
      </w:r>
    </w:p>
    <w:p w:rsidR="00BF4DEA" w:rsidRPr="00115357" w:rsidRDefault="00BF4DEA" w:rsidP="00BF4DEA">
      <w:pPr>
        <w:widowControl w:val="0"/>
        <w:jc w:val="both"/>
        <w:rPr>
          <w:sz w:val="25"/>
          <w:szCs w:val="25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28"/>
        <w:gridCol w:w="2498"/>
        <w:gridCol w:w="3428"/>
      </w:tblGrid>
      <w:tr w:rsidR="00BF4DEA" w:rsidTr="00016A0D">
        <w:tc>
          <w:tcPr>
            <w:tcW w:w="3591" w:type="dxa"/>
            <w:vAlign w:val="center"/>
          </w:tcPr>
          <w:p w:rsidR="00BF4DEA" w:rsidRPr="00115357" w:rsidRDefault="00BF4DEA" w:rsidP="00016A0D">
            <w:pPr>
              <w:widowControl w:val="0"/>
              <w:jc w:val="center"/>
            </w:pPr>
            <w:r w:rsidRPr="00115357">
              <w:t>_________________________</w:t>
            </w:r>
          </w:p>
        </w:tc>
        <w:tc>
          <w:tcPr>
            <w:tcW w:w="3239" w:type="dxa"/>
            <w:vAlign w:val="center"/>
          </w:tcPr>
          <w:p w:rsidR="00BF4DEA" w:rsidRPr="00115357" w:rsidRDefault="00BF4DEA" w:rsidP="00016A0D">
            <w:pPr>
              <w:widowControl w:val="0"/>
              <w:jc w:val="center"/>
            </w:pPr>
            <w:r w:rsidRPr="00115357">
              <w:t>___________</w:t>
            </w:r>
          </w:p>
        </w:tc>
        <w:tc>
          <w:tcPr>
            <w:tcW w:w="3591" w:type="dxa"/>
            <w:vAlign w:val="center"/>
          </w:tcPr>
          <w:p w:rsidR="00BF4DEA" w:rsidRPr="00115357" w:rsidRDefault="00BF4DEA" w:rsidP="00016A0D">
            <w:pPr>
              <w:widowControl w:val="0"/>
              <w:jc w:val="center"/>
            </w:pPr>
            <w:r w:rsidRPr="00115357">
              <w:t>_________________________</w:t>
            </w:r>
          </w:p>
        </w:tc>
      </w:tr>
      <w:tr w:rsidR="00BF4DEA" w:rsidTr="00016A0D">
        <w:tc>
          <w:tcPr>
            <w:tcW w:w="3591" w:type="dxa"/>
          </w:tcPr>
          <w:p w:rsidR="00BF4DEA" w:rsidRPr="00115357" w:rsidRDefault="00BF4DEA" w:rsidP="00016A0D">
            <w:pPr>
              <w:widowControl w:val="0"/>
              <w:jc w:val="center"/>
              <w:rPr>
                <w:sz w:val="22"/>
                <w:szCs w:val="22"/>
              </w:rPr>
            </w:pPr>
            <w:r w:rsidRPr="00115357">
              <w:rPr>
                <w:sz w:val="22"/>
                <w:szCs w:val="22"/>
              </w:rPr>
              <w:t>(должность)</w:t>
            </w:r>
          </w:p>
        </w:tc>
        <w:tc>
          <w:tcPr>
            <w:tcW w:w="3239" w:type="dxa"/>
          </w:tcPr>
          <w:p w:rsidR="00BF4DEA" w:rsidRPr="00115357" w:rsidRDefault="00BF4DEA" w:rsidP="00016A0D">
            <w:pPr>
              <w:widowControl w:val="0"/>
              <w:jc w:val="center"/>
              <w:rPr>
                <w:sz w:val="22"/>
                <w:szCs w:val="22"/>
              </w:rPr>
            </w:pPr>
            <w:r w:rsidRPr="00115357">
              <w:rPr>
                <w:sz w:val="22"/>
                <w:szCs w:val="22"/>
              </w:rPr>
              <w:t>(подпись)</w:t>
            </w:r>
          </w:p>
        </w:tc>
        <w:tc>
          <w:tcPr>
            <w:tcW w:w="3591" w:type="dxa"/>
          </w:tcPr>
          <w:p w:rsidR="00BF4DEA" w:rsidRPr="00115357" w:rsidRDefault="00BF4DEA" w:rsidP="00016A0D">
            <w:pPr>
              <w:widowControl w:val="0"/>
              <w:jc w:val="center"/>
              <w:rPr>
                <w:sz w:val="22"/>
                <w:szCs w:val="22"/>
              </w:rPr>
            </w:pPr>
            <w:r w:rsidRPr="00115357">
              <w:rPr>
                <w:sz w:val="22"/>
                <w:szCs w:val="22"/>
              </w:rPr>
              <w:t>(расшифровка подписи)</w:t>
            </w:r>
          </w:p>
        </w:tc>
      </w:tr>
    </w:tbl>
    <w:p w:rsidR="00BF4DEA" w:rsidRPr="00115357" w:rsidRDefault="00BF4DEA" w:rsidP="00BF4DEA">
      <w:pPr>
        <w:pStyle w:val="ConsPlusNonformat"/>
        <w:widowControl/>
        <w:tabs>
          <w:tab w:val="left" w:pos="993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BF4DEA" w:rsidRPr="00115357" w:rsidRDefault="00BF4DEA" w:rsidP="00BF4DEA">
      <w:pPr>
        <w:pStyle w:val="ConsPlusNonformat"/>
        <w:widowControl/>
        <w:tabs>
          <w:tab w:val="left" w:pos="993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BF4DEA" w:rsidRPr="00115357" w:rsidRDefault="00BF4DEA" w:rsidP="00BF4DEA">
      <w:pPr>
        <w:pStyle w:val="ConsPlusNonformat"/>
        <w:widowControl/>
        <w:tabs>
          <w:tab w:val="left" w:pos="993"/>
        </w:tabs>
        <w:ind w:firstLine="708"/>
      </w:pPr>
      <w:r w:rsidRPr="00115357">
        <w:rPr>
          <w:rFonts w:ascii="Times New Roman" w:hAnsi="Times New Roman" w:cs="Times New Roman"/>
          <w:sz w:val="24"/>
          <w:szCs w:val="24"/>
        </w:rPr>
        <w:t xml:space="preserve">    М.П.</w:t>
      </w:r>
    </w:p>
    <w:p w:rsidR="00BF4DEA" w:rsidRPr="00115357" w:rsidRDefault="00BF4DEA" w:rsidP="00BF4DEA">
      <w:pPr>
        <w:tabs>
          <w:tab w:val="left" w:pos="993"/>
        </w:tabs>
        <w:autoSpaceDE w:val="0"/>
        <w:ind w:firstLine="708"/>
        <w:jc w:val="both"/>
      </w:pPr>
    </w:p>
    <w:p w:rsidR="00BF4DEA" w:rsidRPr="00115357" w:rsidRDefault="00BF4DEA" w:rsidP="00BF4DEA">
      <w:pPr>
        <w:tabs>
          <w:tab w:val="left" w:pos="993"/>
        </w:tabs>
        <w:autoSpaceDE w:val="0"/>
        <w:ind w:firstLine="708"/>
        <w:jc w:val="both"/>
      </w:pPr>
    </w:p>
    <w:p w:rsidR="00BF4DEA" w:rsidRPr="00115357" w:rsidRDefault="00BF4DEA" w:rsidP="00BF4DEA">
      <w:pPr>
        <w:tabs>
          <w:tab w:val="left" w:pos="993"/>
        </w:tabs>
        <w:autoSpaceDE w:val="0"/>
        <w:jc w:val="both"/>
      </w:pPr>
      <w:r w:rsidRPr="00115357">
        <w:t>«___» _________ 20</w:t>
      </w:r>
      <w:r>
        <w:t xml:space="preserve">23 </w:t>
      </w:r>
      <w:r w:rsidRPr="00115357">
        <w:t xml:space="preserve">г. </w:t>
      </w:r>
    </w:p>
    <w:p w:rsidR="00BF4DEA" w:rsidRDefault="00BF4DEA" w:rsidP="00BF4DEA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BF4DEA" w:rsidRDefault="00BF4DEA" w:rsidP="00BF4DEA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</w:p>
    <w:p w:rsidR="00BF4DEA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  <w:r w:rsidRPr="00253FD4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  <w:r w:rsidRPr="00253FD4">
        <w:rPr>
          <w:sz w:val="28"/>
          <w:szCs w:val="28"/>
        </w:rPr>
        <w:t xml:space="preserve"> </w:t>
      </w:r>
    </w:p>
    <w:p w:rsidR="00BF4DEA" w:rsidRPr="00253FD4" w:rsidRDefault="00BF4DEA" w:rsidP="00BF4DEA">
      <w:pPr>
        <w:autoSpaceDE w:val="0"/>
        <w:spacing w:line="240" w:lineRule="exact"/>
        <w:ind w:left="5812"/>
        <w:rPr>
          <w:sz w:val="28"/>
          <w:szCs w:val="28"/>
        </w:rPr>
      </w:pPr>
      <w:r w:rsidRPr="00253FD4">
        <w:rPr>
          <w:sz w:val="28"/>
          <w:szCs w:val="28"/>
        </w:rPr>
        <w:t>к документации об аукционе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в Министерств</w:t>
      </w:r>
      <w:r>
        <w:rPr>
          <w:sz w:val="28"/>
          <w:szCs w:val="28"/>
        </w:rPr>
        <w:t>е</w:t>
      </w:r>
      <w:r w:rsidRPr="00253FD4">
        <w:rPr>
          <w:sz w:val="28"/>
          <w:szCs w:val="28"/>
        </w:rPr>
        <w:t xml:space="preserve"> природных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ресурсов, лесного хозяйства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и экологии пермского края</w:t>
      </w:r>
    </w:p>
    <w:p w:rsidR="00BF4DEA" w:rsidRDefault="00BF4DEA" w:rsidP="00BF4DEA">
      <w:pPr>
        <w:autoSpaceDE w:val="0"/>
        <w:jc w:val="right"/>
      </w:pPr>
    </w:p>
    <w:p w:rsidR="00BF4DEA" w:rsidRPr="00115357" w:rsidRDefault="00BF4DEA" w:rsidP="00BF4DEA">
      <w:pPr>
        <w:autoSpaceDE w:val="0"/>
        <w:jc w:val="right"/>
      </w:pPr>
    </w:p>
    <w:p w:rsidR="00BF4DEA" w:rsidRPr="00367172" w:rsidRDefault="00BF4DEA" w:rsidP="00BF4DEA">
      <w:pPr>
        <w:pStyle w:val="ConsPlusNonformat"/>
        <w:widowControl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367172">
        <w:rPr>
          <w:rFonts w:ascii="Times New Roman" w:hAnsi="Times New Roman" w:cs="Times New Roman"/>
          <w:sz w:val="24"/>
          <w:szCs w:val="24"/>
        </w:rPr>
        <w:t>ОХОТХОЗЯЙСТВЕННО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67172">
        <w:rPr>
          <w:rFonts w:ascii="Times New Roman" w:hAnsi="Times New Roman" w:cs="Times New Roman"/>
          <w:sz w:val="24"/>
          <w:szCs w:val="24"/>
        </w:rPr>
        <w:t xml:space="preserve"> СОГЛАШЕНИ</w:t>
      </w:r>
      <w:r>
        <w:rPr>
          <w:rFonts w:ascii="Times New Roman" w:hAnsi="Times New Roman" w:cs="Times New Roman"/>
          <w:sz w:val="24"/>
          <w:szCs w:val="24"/>
        </w:rPr>
        <w:t>Е</w:t>
      </w:r>
    </w:p>
    <w:p w:rsidR="00BF4DEA" w:rsidRPr="00367172" w:rsidRDefault="00BF4DEA" w:rsidP="00BF4DEA">
      <w:pPr>
        <w:pStyle w:val="ConsPlusNonformat"/>
        <w:widowControl/>
        <w:ind w:left="-284"/>
        <w:rPr>
          <w:rFonts w:ascii="Times New Roman" w:hAnsi="Times New Roman" w:cs="Times New Roman"/>
          <w:sz w:val="24"/>
          <w:szCs w:val="24"/>
        </w:rPr>
      </w:pPr>
    </w:p>
    <w:p w:rsidR="00BF4DEA" w:rsidRPr="004E4B3C" w:rsidRDefault="00BF4DEA" w:rsidP="00BF4DE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92357">
        <w:rPr>
          <w:rFonts w:ascii="Times New Roman" w:hAnsi="Times New Roman" w:cs="Times New Roman"/>
          <w:sz w:val="24"/>
          <w:szCs w:val="24"/>
        </w:rPr>
        <w:t xml:space="preserve">г. Пермь                                                        </w:t>
      </w:r>
      <w:r w:rsidRPr="003376B0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376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3376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376B0"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>____»___________</w:t>
      </w:r>
      <w:r w:rsidRPr="003376B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3376B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F4DEA" w:rsidRPr="00D72C60" w:rsidRDefault="00BF4DEA" w:rsidP="00BF4DEA">
      <w:pPr>
        <w:autoSpaceDE w:val="0"/>
        <w:autoSpaceDN w:val="0"/>
        <w:adjustRightInd w:val="0"/>
        <w:jc w:val="both"/>
      </w:pPr>
      <w:r w:rsidRPr="00D72C60">
        <w:t>____________________________________________________________</w:t>
      </w:r>
      <w:r>
        <w:t>_______________</w:t>
      </w:r>
    </w:p>
    <w:p w:rsidR="00BF4DEA" w:rsidRPr="00D72C60" w:rsidRDefault="00BF4DEA" w:rsidP="00BF4DEA">
      <w:pPr>
        <w:autoSpaceDE w:val="0"/>
        <w:autoSpaceDN w:val="0"/>
        <w:adjustRightInd w:val="0"/>
        <w:jc w:val="center"/>
        <w:rPr>
          <w:vertAlign w:val="superscript"/>
        </w:rPr>
      </w:pPr>
      <w:r w:rsidRPr="00D72C60">
        <w:rPr>
          <w:vertAlign w:val="superscript"/>
        </w:rPr>
        <w:t>(наименование юридического лица, место нахождения, код ОКПО,</w:t>
      </w:r>
    </w:p>
    <w:p w:rsidR="00BF4DEA" w:rsidRPr="00D72C60" w:rsidRDefault="00BF4DEA" w:rsidP="00BF4DEA">
      <w:pPr>
        <w:autoSpaceDE w:val="0"/>
        <w:autoSpaceDN w:val="0"/>
        <w:adjustRightInd w:val="0"/>
        <w:jc w:val="both"/>
      </w:pPr>
      <w:r w:rsidRPr="00D72C60">
        <w:t>_____________________________________________</w:t>
      </w:r>
      <w:r>
        <w:t>______________________________</w:t>
      </w:r>
    </w:p>
    <w:p w:rsidR="00BF4DEA" w:rsidRPr="00D72C60" w:rsidRDefault="00BF4DEA" w:rsidP="00BF4DEA">
      <w:pPr>
        <w:autoSpaceDE w:val="0"/>
        <w:autoSpaceDN w:val="0"/>
        <w:adjustRightInd w:val="0"/>
        <w:jc w:val="center"/>
        <w:rPr>
          <w:vertAlign w:val="superscript"/>
        </w:rPr>
      </w:pPr>
      <w:r w:rsidRPr="00D72C60">
        <w:rPr>
          <w:vertAlign w:val="superscript"/>
        </w:rPr>
        <w:t>фамилия, имя, отчество индивидуального предпринимателя,</w:t>
      </w:r>
    </w:p>
    <w:p w:rsidR="00BF4DEA" w:rsidRPr="00D72C60" w:rsidRDefault="00BF4DEA" w:rsidP="00BF4DEA">
      <w:pPr>
        <w:autoSpaceDE w:val="0"/>
        <w:autoSpaceDN w:val="0"/>
        <w:adjustRightInd w:val="0"/>
        <w:jc w:val="center"/>
      </w:pPr>
      <w:r w:rsidRPr="00D72C60">
        <w:t>_____________________________________________</w:t>
      </w:r>
      <w:r>
        <w:t>______________________________</w:t>
      </w:r>
    </w:p>
    <w:p w:rsidR="00BF4DEA" w:rsidRPr="00D72C60" w:rsidRDefault="00BF4DEA" w:rsidP="00BF4DEA">
      <w:pPr>
        <w:autoSpaceDE w:val="0"/>
        <w:autoSpaceDN w:val="0"/>
        <w:adjustRightInd w:val="0"/>
        <w:jc w:val="center"/>
        <w:rPr>
          <w:vertAlign w:val="superscript"/>
        </w:rPr>
      </w:pPr>
      <w:r w:rsidRPr="00D72C60">
        <w:rPr>
          <w:vertAlign w:val="superscript"/>
        </w:rPr>
        <w:t>адрес)</w:t>
      </w:r>
    </w:p>
    <w:p w:rsidR="00BF4DEA" w:rsidRPr="00D72C60" w:rsidRDefault="00BF4DEA" w:rsidP="00BF4DEA">
      <w:pPr>
        <w:autoSpaceDE w:val="0"/>
        <w:autoSpaceDN w:val="0"/>
        <w:adjustRightInd w:val="0"/>
        <w:jc w:val="both"/>
      </w:pPr>
      <w:r w:rsidRPr="00D72C60">
        <w:t>именуемый в дальнейшем «</w:t>
      </w:r>
      <w:proofErr w:type="spellStart"/>
      <w:r w:rsidRPr="00D72C60">
        <w:t>Охотпользователь</w:t>
      </w:r>
      <w:proofErr w:type="spellEnd"/>
      <w:r w:rsidRPr="00D72C60">
        <w:t xml:space="preserve">», в лице </w:t>
      </w:r>
      <w:r>
        <w:t xml:space="preserve">     </w:t>
      </w:r>
    </w:p>
    <w:p w:rsidR="00BF4DEA" w:rsidRPr="00D72C60" w:rsidRDefault="00BF4DEA" w:rsidP="00BF4DEA">
      <w:pPr>
        <w:autoSpaceDE w:val="0"/>
        <w:autoSpaceDN w:val="0"/>
        <w:adjustRightInd w:val="0"/>
        <w:jc w:val="both"/>
      </w:pPr>
      <w:r w:rsidRPr="00D72C60">
        <w:t>_____________________________________________</w:t>
      </w:r>
      <w:r>
        <w:t>______________________________</w:t>
      </w:r>
    </w:p>
    <w:p w:rsidR="00BF4DEA" w:rsidRPr="00D72C60" w:rsidRDefault="00BF4DEA" w:rsidP="00BF4DEA">
      <w:pPr>
        <w:autoSpaceDE w:val="0"/>
        <w:autoSpaceDN w:val="0"/>
        <w:adjustRightInd w:val="0"/>
        <w:jc w:val="center"/>
        <w:rPr>
          <w:vertAlign w:val="superscript"/>
        </w:rPr>
      </w:pPr>
      <w:r w:rsidRPr="00D72C60">
        <w:rPr>
          <w:vertAlign w:val="superscript"/>
        </w:rPr>
        <w:t>(должность, Ф.И.О.)</w:t>
      </w:r>
    </w:p>
    <w:p w:rsidR="00BF4DEA" w:rsidRPr="00D72C60" w:rsidRDefault="00BF4DEA" w:rsidP="00BF4DEA">
      <w:pPr>
        <w:autoSpaceDE w:val="0"/>
        <w:autoSpaceDN w:val="0"/>
        <w:adjustRightInd w:val="0"/>
        <w:jc w:val="both"/>
      </w:pPr>
      <w:r w:rsidRPr="00D72C60">
        <w:t>действующего на основании _____________________</w:t>
      </w:r>
      <w:r>
        <w:t>_____________________________</w:t>
      </w:r>
    </w:p>
    <w:p w:rsidR="00BF4DEA" w:rsidRPr="00D72C60" w:rsidRDefault="00BF4DEA" w:rsidP="00BF4DEA">
      <w:pPr>
        <w:autoSpaceDE w:val="0"/>
        <w:autoSpaceDN w:val="0"/>
        <w:adjustRightInd w:val="0"/>
        <w:jc w:val="both"/>
      </w:pPr>
      <w:r w:rsidRPr="00D72C60">
        <w:t>_____________________________________________</w:t>
      </w:r>
      <w:r>
        <w:t>______________________________</w:t>
      </w:r>
    </w:p>
    <w:p w:rsidR="00BF4DEA" w:rsidRDefault="00BF4DEA" w:rsidP="00BF4DEA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25C3F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одной стороны</w:t>
      </w:r>
      <w:r w:rsidRPr="003376B0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Министерство природных ресурсов, лесного хозяйства и экологии Пермского края</w:t>
      </w:r>
      <w:r w:rsidRPr="003376B0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3376B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>
        <w:rPr>
          <w:rFonts w:ascii="Times New Roman" w:hAnsi="Times New Roman" w:cs="Times New Roman"/>
          <w:sz w:val="24"/>
          <w:szCs w:val="24"/>
        </w:rPr>
        <w:t>Министерство</w:t>
      </w:r>
      <w:r w:rsidRPr="003376B0">
        <w:rPr>
          <w:rFonts w:ascii="Times New Roman" w:hAnsi="Times New Roman" w:cs="Times New Roman"/>
          <w:sz w:val="24"/>
          <w:szCs w:val="24"/>
        </w:rPr>
        <w:t xml:space="preserve">», в лице </w:t>
      </w:r>
      <w:r>
        <w:rPr>
          <w:rFonts w:ascii="Times New Roman" w:hAnsi="Times New Roman" w:cs="Times New Roman"/>
          <w:sz w:val="24"/>
          <w:szCs w:val="24"/>
        </w:rPr>
        <w:t xml:space="preserve">министра природных ресурсов, лесного хозяйства и экологии Пермского края </w:t>
      </w:r>
      <w:r w:rsidRPr="00D72C60">
        <w:t>_____________________________________________</w:t>
      </w:r>
      <w:r>
        <w:t>______________________________</w:t>
      </w:r>
      <w:r w:rsidRPr="00E10BCD">
        <w:rPr>
          <w:rFonts w:ascii="Times New Roman" w:hAnsi="Times New Roman" w:cs="Times New Roman"/>
        </w:rPr>
        <w:t>,</w:t>
      </w:r>
      <w:r w:rsidRPr="003376B0">
        <w:rPr>
          <w:rFonts w:ascii="Times New Roman" w:hAnsi="Times New Roman" w:cs="Times New Roman"/>
          <w:sz w:val="24"/>
          <w:szCs w:val="24"/>
        </w:rPr>
        <w:t xml:space="preserve"> действующего</w:t>
      </w:r>
      <w:r w:rsidRPr="00E25C3F">
        <w:rPr>
          <w:rFonts w:ascii="Times New Roman" w:hAnsi="Times New Roman" w:cs="Times New Roman"/>
          <w:sz w:val="24"/>
          <w:szCs w:val="24"/>
        </w:rPr>
        <w:t xml:space="preserve"> на основании Положения,</w:t>
      </w:r>
      <w:r>
        <w:rPr>
          <w:rFonts w:ascii="Times New Roman" w:hAnsi="Times New Roman" w:cs="Times New Roman"/>
          <w:sz w:val="24"/>
          <w:szCs w:val="24"/>
        </w:rPr>
        <w:t xml:space="preserve"> утвержденного постановлением Правительства Пермского края от 03 сентября 2012 г. № 756-п, и </w:t>
      </w:r>
      <w:r w:rsidRPr="00D72C60">
        <w:t>_____________________________________________________</w:t>
      </w:r>
      <w:r>
        <w:t>______________________</w:t>
      </w:r>
      <w:r>
        <w:rPr>
          <w:rFonts w:ascii="Times New Roman" w:hAnsi="Times New Roman" w:cs="Times New Roman"/>
          <w:sz w:val="24"/>
          <w:szCs w:val="24"/>
        </w:rPr>
        <w:t>, с</w:t>
      </w:r>
      <w:r w:rsidRPr="00E25C3F">
        <w:rPr>
          <w:rFonts w:ascii="Times New Roman" w:hAnsi="Times New Roman" w:cs="Times New Roman"/>
          <w:sz w:val="24"/>
          <w:szCs w:val="24"/>
        </w:rPr>
        <w:t xml:space="preserve"> другой стороны, именуемые в дальнейшем «Стороны», </w:t>
      </w:r>
      <w:r w:rsidRPr="00E162B2">
        <w:rPr>
          <w:rFonts w:ascii="Times New Roman" w:hAnsi="Times New Roman" w:cs="Times New Roman"/>
          <w:sz w:val="24"/>
          <w:szCs w:val="24"/>
        </w:rPr>
        <w:t xml:space="preserve">заключили настоящее </w:t>
      </w:r>
      <w:proofErr w:type="spellStart"/>
      <w:r w:rsidRPr="00E162B2">
        <w:rPr>
          <w:rFonts w:ascii="Times New Roman" w:hAnsi="Times New Roman" w:cs="Times New Roman"/>
          <w:sz w:val="24"/>
          <w:szCs w:val="24"/>
        </w:rPr>
        <w:t>охотхозяйственное</w:t>
      </w:r>
      <w:proofErr w:type="spellEnd"/>
      <w:r w:rsidRPr="00E162B2">
        <w:rPr>
          <w:rFonts w:ascii="Times New Roman" w:hAnsi="Times New Roman" w:cs="Times New Roman"/>
          <w:sz w:val="24"/>
          <w:szCs w:val="24"/>
        </w:rPr>
        <w:t xml:space="preserve"> соглашение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162B2">
        <w:rPr>
          <w:rFonts w:ascii="Times New Roman" w:hAnsi="Times New Roman" w:cs="Times New Roman"/>
          <w:sz w:val="24"/>
          <w:szCs w:val="24"/>
        </w:rPr>
        <w:t xml:space="preserve"> Соглашение) на основании протокола проведения открытого аукциона по извещению _______________________________ о </w:t>
      </w:r>
    </w:p>
    <w:p w:rsidR="00BF4DEA" w:rsidRPr="00D72C60" w:rsidRDefault="00BF4DEA" w:rsidP="00BF4DEA">
      <w:pPr>
        <w:autoSpaceDE w:val="0"/>
        <w:autoSpaceDN w:val="0"/>
        <w:adjustRightInd w:val="0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(</w:t>
      </w:r>
      <w:r w:rsidRPr="00D72C60">
        <w:rPr>
          <w:vertAlign w:val="superscript"/>
        </w:rPr>
        <w:t>номер извещения)</w:t>
      </w:r>
    </w:p>
    <w:p w:rsidR="00BF4DEA" w:rsidRPr="00E162B2" w:rsidRDefault="00BF4DEA" w:rsidP="00BF4DEA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162B2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BF4DEA" w:rsidRPr="00192357" w:rsidRDefault="00BF4DEA" w:rsidP="00BF4DEA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F4DEA" w:rsidRPr="00F156B2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>I. ПРЕДМЕТ СОГЛАШЕНИЯ</w:t>
      </w:r>
    </w:p>
    <w:p w:rsidR="00BF4DEA" w:rsidRPr="003D63F6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4F81BD"/>
          <w:sz w:val="24"/>
          <w:szCs w:val="24"/>
        </w:rPr>
      </w:pPr>
    </w:p>
    <w:p w:rsidR="00BF4DEA" w:rsidRPr="00F156B2" w:rsidRDefault="00BF4DEA" w:rsidP="00BF4DEA">
      <w:pPr>
        <w:pStyle w:val="ConsPlusNonformat"/>
        <w:widowControl/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 xml:space="preserve">1.1. По настоящему Соглашению одна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156B2">
        <w:rPr>
          <w:rFonts w:ascii="Times New Roman" w:hAnsi="Times New Roman" w:cs="Times New Roman"/>
          <w:sz w:val="24"/>
          <w:szCs w:val="24"/>
        </w:rPr>
        <w:t>торона – «</w:t>
      </w:r>
      <w:proofErr w:type="spellStart"/>
      <w:r w:rsidRPr="00F156B2">
        <w:rPr>
          <w:rFonts w:ascii="Times New Roman" w:hAnsi="Times New Roman" w:cs="Times New Roman"/>
          <w:sz w:val="24"/>
          <w:szCs w:val="24"/>
        </w:rPr>
        <w:t>Охотпользователь</w:t>
      </w:r>
      <w:proofErr w:type="spellEnd"/>
      <w:r w:rsidRPr="00F156B2">
        <w:rPr>
          <w:rFonts w:ascii="Times New Roman" w:hAnsi="Times New Roman" w:cs="Times New Roman"/>
          <w:sz w:val="24"/>
          <w:szCs w:val="24"/>
        </w:rPr>
        <w:t xml:space="preserve">» обязуется обеспечивать проведение мероприятий по сохранению охотничьих ресурсов и среды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156B2">
        <w:rPr>
          <w:rFonts w:ascii="Times New Roman" w:hAnsi="Times New Roman" w:cs="Times New Roman"/>
          <w:sz w:val="24"/>
          <w:szCs w:val="24"/>
        </w:rPr>
        <w:t xml:space="preserve">их обитания и создание охотничьей инфраструктуры, а другая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156B2">
        <w:rPr>
          <w:rFonts w:ascii="Times New Roman" w:hAnsi="Times New Roman" w:cs="Times New Roman"/>
          <w:sz w:val="24"/>
          <w:szCs w:val="24"/>
        </w:rPr>
        <w:t>торона – «</w:t>
      </w:r>
      <w:r>
        <w:rPr>
          <w:rFonts w:ascii="Times New Roman" w:hAnsi="Times New Roman" w:cs="Times New Roman"/>
          <w:sz w:val="24"/>
          <w:szCs w:val="24"/>
        </w:rPr>
        <w:t>Министерство</w:t>
      </w:r>
      <w:r w:rsidRPr="00F156B2">
        <w:rPr>
          <w:rFonts w:ascii="Times New Roman" w:hAnsi="Times New Roman" w:cs="Times New Roman"/>
          <w:sz w:val="24"/>
          <w:szCs w:val="24"/>
        </w:rPr>
        <w:t xml:space="preserve">» обязуется предоставить право на добычу охотничьих ресурсов в границах охотничьих угодий </w:t>
      </w:r>
      <w:r>
        <w:rPr>
          <w:rFonts w:ascii="Times New Roman" w:hAnsi="Times New Roman" w:cs="Times New Roman"/>
          <w:sz w:val="24"/>
          <w:szCs w:val="24"/>
        </w:rPr>
        <w:t xml:space="preserve">(охотничье хозяйство «____________________») </w:t>
      </w:r>
      <w:r w:rsidRPr="00F156B2">
        <w:rPr>
          <w:rFonts w:ascii="Times New Roman" w:hAnsi="Times New Roman" w:cs="Times New Roman"/>
          <w:sz w:val="24"/>
          <w:szCs w:val="24"/>
        </w:rPr>
        <w:t>согласно настоящему Соглашению.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D72C60">
        <w:rPr>
          <w:rFonts w:ascii="Times New Roman" w:hAnsi="Times New Roman"/>
          <w:sz w:val="24"/>
          <w:szCs w:val="24"/>
          <w:vertAlign w:val="superscript"/>
        </w:rPr>
        <w:t>(</w:t>
      </w:r>
      <w:r>
        <w:rPr>
          <w:rFonts w:ascii="Times New Roman" w:hAnsi="Times New Roman"/>
          <w:sz w:val="24"/>
          <w:szCs w:val="24"/>
          <w:vertAlign w:val="superscript"/>
        </w:rPr>
        <w:t>наименование охотничьего угодья</w:t>
      </w:r>
      <w:r w:rsidRPr="00D72C60">
        <w:rPr>
          <w:rFonts w:ascii="Times New Roman" w:hAnsi="Times New Roman"/>
          <w:sz w:val="24"/>
          <w:szCs w:val="24"/>
          <w:vertAlign w:val="superscript"/>
        </w:rPr>
        <w:t>)</w:t>
      </w:r>
    </w:p>
    <w:p w:rsidR="00BF4DEA" w:rsidRDefault="00BF4DEA" w:rsidP="00BF4DE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4F81BD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</w:t>
      </w:r>
    </w:p>
    <w:p w:rsidR="00BF4DEA" w:rsidRPr="003D63F6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4F81BD"/>
          <w:sz w:val="24"/>
          <w:szCs w:val="24"/>
        </w:rPr>
      </w:pPr>
    </w:p>
    <w:p w:rsidR="00BF4DEA" w:rsidRPr="00F156B2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 xml:space="preserve">II. СВЕДЕНИЯ О МЕСТОПОЛОЖЕНИИ, ГРАНИЦАХ И ПЛОЩАДИ ОХОТНИЧЬЕГО УГОДЬЯ, О РАСПОЛОЖЕННЫХ В ЕГО ГРАНИЦАХ ЗЕМЕЛЬНЫХ УЧАСТКАХ </w:t>
      </w:r>
      <w:r>
        <w:rPr>
          <w:rFonts w:ascii="Times New Roman" w:hAnsi="Times New Roman" w:cs="Times New Roman"/>
          <w:sz w:val="24"/>
          <w:szCs w:val="24"/>
        </w:rPr>
        <w:br/>
      </w:r>
      <w:r w:rsidRPr="00F156B2">
        <w:rPr>
          <w:rFonts w:ascii="Times New Roman" w:hAnsi="Times New Roman" w:cs="Times New Roman"/>
          <w:sz w:val="24"/>
          <w:szCs w:val="24"/>
        </w:rPr>
        <w:t>И ЛЕСНЫХ УЧАСТКАХ</w:t>
      </w:r>
    </w:p>
    <w:p w:rsidR="00BF4DEA" w:rsidRPr="00F156B2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F4DEA" w:rsidRDefault="00BF4DEA" w:rsidP="00BF4DEA">
      <w:pPr>
        <w:pStyle w:val="ConsPlusNonformat"/>
        <w:widowControl/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2.1.1. Пермский край, Чердынский городской округ Пермского края </w:t>
      </w:r>
      <w:r w:rsidRPr="00F156B2">
        <w:rPr>
          <w:rFonts w:ascii="Times New Roman" w:hAnsi="Times New Roman" w:cs="Times New Roman"/>
          <w:sz w:val="24"/>
          <w:szCs w:val="24"/>
        </w:rPr>
        <w:t xml:space="preserve">(согласно </w:t>
      </w:r>
      <w:r w:rsidRPr="008F1941">
        <w:rPr>
          <w:rFonts w:ascii="Times New Roman" w:hAnsi="Times New Roman" w:cs="Times New Roman"/>
          <w:sz w:val="24"/>
          <w:szCs w:val="24"/>
        </w:rPr>
        <w:t>Схеме расположения охотничьего угодья, которая является Приложением 1 к настоящему Соглашению).</w:t>
      </w:r>
    </w:p>
    <w:p w:rsidR="00BF4DEA" w:rsidRDefault="00BF4DEA" w:rsidP="00BF4DEA">
      <w:pPr>
        <w:pStyle w:val="ConsPlusNonformat"/>
        <w:widowControl/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>2.1.2. Границы охотничьего угодья:</w:t>
      </w:r>
    </w:p>
    <w:p w:rsidR="00BF4DEA" w:rsidRPr="00E17CAF" w:rsidRDefault="00BF4DEA" w:rsidP="00BF4DEA">
      <w:pPr>
        <w:pStyle w:val="ConsPlusNonformat"/>
        <w:widowControl/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CAF">
        <w:rPr>
          <w:rFonts w:ascii="Times New Roman" w:hAnsi="Times New Roman" w:cs="Times New Roman"/>
          <w:sz w:val="24"/>
          <w:szCs w:val="24"/>
        </w:rPr>
        <w:t xml:space="preserve">Северная: от северо-западного угла квартала 18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Вижайского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Колвинского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лесничества по северным граням кварталов 18, 19, 20, 21, 22, 23, 24, 25, 26, 27, 28, 29, 30, 31, 32, 33, 34, 35, 36, 37, 38, 39 до северо-восточного угла квартала 39 указанного лесничества.</w:t>
      </w:r>
    </w:p>
    <w:p w:rsidR="00BF4DEA" w:rsidRPr="00E17CAF" w:rsidRDefault="00BF4DEA" w:rsidP="00BF4DEA">
      <w:pPr>
        <w:pStyle w:val="ConsPlusNonformat"/>
        <w:widowControl/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CAF">
        <w:rPr>
          <w:rFonts w:ascii="Times New Roman" w:hAnsi="Times New Roman" w:cs="Times New Roman"/>
          <w:sz w:val="24"/>
          <w:szCs w:val="24"/>
        </w:rPr>
        <w:t xml:space="preserve">Восточная: от северо-восточного угла квартала 39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Вижайского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Колвинского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лесничества по восточной грани квартала 39, восточной и южной граням квартала 80, восточной грани квартала 119, восточной и южной граням квартала 158, восточной грани квартала 189, восточной грани квартала 205 до юго-восточного угла квартала 205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Вижайского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Колвинского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лесничества.   </w:t>
      </w:r>
    </w:p>
    <w:p w:rsidR="00BF4DEA" w:rsidRPr="00E17CAF" w:rsidRDefault="00BF4DEA" w:rsidP="00BF4DEA">
      <w:pPr>
        <w:pStyle w:val="ConsPlusNonformat"/>
        <w:widowControl/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CAF">
        <w:rPr>
          <w:rFonts w:ascii="Times New Roman" w:hAnsi="Times New Roman" w:cs="Times New Roman"/>
          <w:sz w:val="24"/>
          <w:szCs w:val="24"/>
        </w:rPr>
        <w:t xml:space="preserve">Южная: от юго-восточного угла квартала 205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Вижайского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Колвинского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лесничества по южным граням кварталов 205, 204, 203, 202, 201, 200, по южной и западной граням квартала 199, по южной </w:t>
      </w:r>
      <w:r w:rsidRPr="00E17CAF">
        <w:rPr>
          <w:rFonts w:ascii="Times New Roman" w:hAnsi="Times New Roman" w:cs="Times New Roman"/>
          <w:sz w:val="24"/>
          <w:szCs w:val="24"/>
        </w:rPr>
        <w:br/>
        <w:t xml:space="preserve">и западной граням квартала 183, южным граням кварталов 149, 148 указанного лесничества до реки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Колва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, далее вниз в среднем течении реки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Колва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до восточной грани квартала 104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Вижайского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Колвинского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лесничества, далее по западной и южной граням квартала 104, южным граням кварталов 102, 101, южной и западной граням квартала 100, южной и западной граням квартала 59 указанного лесничества</w:t>
      </w:r>
    </w:p>
    <w:p w:rsidR="00BF4DEA" w:rsidRPr="00E17CAF" w:rsidRDefault="00BF4DEA" w:rsidP="00BF4DEA">
      <w:pPr>
        <w:pStyle w:val="ConsPlusNonformat"/>
        <w:widowControl/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CAF">
        <w:rPr>
          <w:rFonts w:ascii="Times New Roman" w:hAnsi="Times New Roman" w:cs="Times New Roman"/>
          <w:sz w:val="24"/>
          <w:szCs w:val="24"/>
        </w:rPr>
        <w:t xml:space="preserve">Западная: от юго-западного угла квартала 59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Вижайского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Колвинского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лесничества по западным граням кварталов 59, 18 до северо-западного угла квартала 18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Вижайского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Колвинского</w:t>
      </w:r>
      <w:proofErr w:type="spellEnd"/>
      <w:r w:rsidRPr="00E17CAF">
        <w:rPr>
          <w:rFonts w:ascii="Times New Roman" w:hAnsi="Times New Roman" w:cs="Times New Roman"/>
          <w:sz w:val="24"/>
          <w:szCs w:val="24"/>
        </w:rPr>
        <w:t xml:space="preserve"> лесничества.</w:t>
      </w:r>
    </w:p>
    <w:p w:rsidR="00BF4DEA" w:rsidRPr="00970849" w:rsidRDefault="00BF4DEA" w:rsidP="00BF4DEA">
      <w:pPr>
        <w:pStyle w:val="ConsPlusNonformat"/>
        <w:widowControl/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0849">
        <w:rPr>
          <w:rFonts w:ascii="Times New Roman" w:hAnsi="Times New Roman" w:cs="Times New Roman"/>
          <w:sz w:val="24"/>
          <w:szCs w:val="24"/>
        </w:rPr>
        <w:t xml:space="preserve">2.1.3. Площадь охотничьего угодья </w:t>
      </w:r>
      <w:r>
        <w:rPr>
          <w:rFonts w:ascii="Times New Roman" w:hAnsi="Times New Roman" w:cs="Times New Roman"/>
          <w:sz w:val="24"/>
          <w:szCs w:val="24"/>
        </w:rPr>
        <w:t xml:space="preserve">97,97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4DEA" w:rsidRPr="00F4269F" w:rsidRDefault="00BF4DEA" w:rsidP="00BF4DEA">
      <w:pPr>
        <w:pStyle w:val="ConsPlusNonformat"/>
        <w:widowControl/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2.2.1. Расположенные в границах охотничьего угодья земельные участки и участки земель лесного фонда:</w:t>
      </w:r>
    </w:p>
    <w:p w:rsidR="00BF4DEA" w:rsidRPr="00F4269F" w:rsidRDefault="00BF4DEA" w:rsidP="00BF4DEA">
      <w:pPr>
        <w:pStyle w:val="ConsPlusNonformat"/>
        <w:widowControl/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2.2.2. В границах охотничьего угодья отсутствуют земельные участки, находящиеся в государственной собственности, распоряжение которыми осуществляется органами исполнительной власти субъекта Российской Федерации и которые могут быть предоставлены для осуществления деятельности в сфере охотничьего хозяйства.</w:t>
      </w:r>
    </w:p>
    <w:p w:rsidR="00BF4DEA" w:rsidRPr="00E6160B" w:rsidRDefault="00BF4DEA" w:rsidP="00BF4DEA">
      <w:pPr>
        <w:pStyle w:val="ConsPlusNonformat"/>
        <w:widowControl/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60B">
        <w:rPr>
          <w:rFonts w:ascii="Times New Roman" w:hAnsi="Times New Roman" w:cs="Times New Roman"/>
          <w:sz w:val="24"/>
          <w:szCs w:val="24"/>
        </w:rPr>
        <w:t xml:space="preserve">2.2.3. В границах охотничьего угодья находится: </w:t>
      </w:r>
      <w:r>
        <w:rPr>
          <w:rFonts w:ascii="Times New Roman" w:hAnsi="Times New Roman" w:cs="Times New Roman"/>
          <w:sz w:val="24"/>
          <w:szCs w:val="24"/>
        </w:rPr>
        <w:t>участок земель лесного фонда</w:t>
      </w:r>
      <w:r w:rsidRPr="00E6160B">
        <w:rPr>
          <w:rFonts w:ascii="Times New Roman" w:hAnsi="Times New Roman" w:cs="Times New Roman"/>
          <w:sz w:val="24"/>
          <w:szCs w:val="24"/>
        </w:rPr>
        <w:t xml:space="preserve"> общей площадью </w:t>
      </w:r>
      <w:r>
        <w:rPr>
          <w:rFonts w:ascii="Times New Roman" w:hAnsi="Times New Roman" w:cs="Times New Roman"/>
          <w:sz w:val="24"/>
          <w:szCs w:val="24"/>
        </w:rPr>
        <w:t xml:space="preserve">97970 </w:t>
      </w:r>
      <w:r w:rsidRPr="00E6160B">
        <w:rPr>
          <w:rFonts w:ascii="Times New Roman" w:hAnsi="Times New Roman" w:cs="Times New Roman"/>
          <w:sz w:val="24"/>
          <w:szCs w:val="24"/>
        </w:rPr>
        <w:t>га.</w:t>
      </w:r>
    </w:p>
    <w:p w:rsidR="00BF4DEA" w:rsidRDefault="00BF4DEA" w:rsidP="00BF4DEA">
      <w:pPr>
        <w:pStyle w:val="ConsPlusNonformat"/>
        <w:widowControl/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BA9">
        <w:rPr>
          <w:rFonts w:ascii="Times New Roman" w:hAnsi="Times New Roman" w:cs="Times New Roman"/>
          <w:sz w:val="24"/>
          <w:szCs w:val="24"/>
        </w:rPr>
        <w:t xml:space="preserve">Адрес местоположения: </w:t>
      </w:r>
      <w:r>
        <w:rPr>
          <w:rFonts w:ascii="Times New Roman" w:hAnsi="Times New Roman" w:cs="Times New Roman"/>
          <w:sz w:val="24"/>
          <w:szCs w:val="24"/>
        </w:rPr>
        <w:t xml:space="preserve">Чердынский городской округ,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Колвинское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лесничество</w:t>
      </w:r>
    </w:p>
    <w:p w:rsidR="00BF4DEA" w:rsidRPr="00F124CB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Вижайское</w:t>
      </w:r>
      <w:proofErr w:type="spellEnd"/>
      <w:r w:rsidRPr="0093352D">
        <w:rPr>
          <w:rFonts w:ascii="Times New Roman" w:hAnsi="Times New Roman" w:cs="Times New Roman"/>
          <w:sz w:val="24"/>
          <w:szCs w:val="24"/>
        </w:rPr>
        <w:t xml:space="preserve"> участковое лесничество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17CAF">
        <w:rPr>
          <w:rFonts w:ascii="Times New Roman" w:hAnsi="Times New Roman" w:cs="Times New Roman"/>
          <w:sz w:val="24"/>
          <w:szCs w:val="24"/>
        </w:rPr>
        <w:t>Верхне-</w:t>
      </w:r>
      <w:proofErr w:type="spellStart"/>
      <w:r w:rsidRPr="00E17CAF">
        <w:rPr>
          <w:rFonts w:ascii="Times New Roman" w:hAnsi="Times New Roman" w:cs="Times New Roman"/>
          <w:sz w:val="24"/>
          <w:szCs w:val="24"/>
        </w:rPr>
        <w:t>Колвинское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93352D">
        <w:rPr>
          <w:rFonts w:ascii="Times New Roman" w:hAnsi="Times New Roman" w:cs="Times New Roman"/>
          <w:sz w:val="24"/>
          <w:szCs w:val="24"/>
        </w:rPr>
        <w:t>, кварталы (выделы) №№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3352D">
        <w:rPr>
          <w:rFonts w:ascii="Times New Roman" w:hAnsi="Times New Roman" w:cs="Times New Roman"/>
          <w:sz w:val="24"/>
          <w:szCs w:val="24"/>
        </w:rPr>
        <w:t xml:space="preserve"> </w:t>
      </w:r>
      <w:r w:rsidRPr="00E17CAF">
        <w:rPr>
          <w:rFonts w:ascii="Times New Roman" w:hAnsi="Times New Roman" w:cs="Times New Roman"/>
          <w:sz w:val="24"/>
          <w:szCs w:val="24"/>
        </w:rPr>
        <w:t xml:space="preserve">18 (1-19), 19 (1-12), 20 (1-18), 21 (1-16), 22 (1-18), 23 (1-13), 24 (1-12), 25 (1-17), 26 (1-14), 27 (1-13), 28 (1-21), 29 (1-22), 30 (1-15), 31 (1-15), 32 (1-13), 33 (1-12), 34 (1-9), 35 (1-12), 36 </w:t>
      </w:r>
      <w:r>
        <w:rPr>
          <w:rFonts w:ascii="Times New Roman" w:hAnsi="Times New Roman" w:cs="Times New Roman"/>
          <w:sz w:val="24"/>
          <w:szCs w:val="24"/>
        </w:rPr>
        <w:br/>
      </w:r>
      <w:r w:rsidRPr="00E17CAF">
        <w:rPr>
          <w:rFonts w:ascii="Times New Roman" w:hAnsi="Times New Roman" w:cs="Times New Roman"/>
          <w:sz w:val="24"/>
          <w:szCs w:val="24"/>
        </w:rPr>
        <w:t xml:space="preserve">(1-21), 37 (1-18), 38 (1-14), 39 (1-15), 59 (1-29), 60 (1-19), 61 (1-15), 62 (1-20), 63 (1-19), 64 </w:t>
      </w:r>
      <w:r>
        <w:rPr>
          <w:rFonts w:ascii="Times New Roman" w:hAnsi="Times New Roman" w:cs="Times New Roman"/>
          <w:sz w:val="24"/>
          <w:szCs w:val="24"/>
        </w:rPr>
        <w:br/>
      </w:r>
      <w:r w:rsidRPr="00E17CAF">
        <w:rPr>
          <w:rFonts w:ascii="Times New Roman" w:hAnsi="Times New Roman" w:cs="Times New Roman"/>
          <w:sz w:val="24"/>
          <w:szCs w:val="24"/>
        </w:rPr>
        <w:t xml:space="preserve">(1-23), 65 (1-23), 66 (1-13), 67 (1-18), 68 (1-21), 69 (1-14), 70 (1-24), 71 (1-18), 72 (1-12), 73 </w:t>
      </w:r>
      <w:r>
        <w:rPr>
          <w:rFonts w:ascii="Times New Roman" w:hAnsi="Times New Roman" w:cs="Times New Roman"/>
          <w:sz w:val="24"/>
          <w:szCs w:val="24"/>
        </w:rPr>
        <w:br/>
      </w:r>
      <w:r w:rsidRPr="00E17CAF">
        <w:rPr>
          <w:rFonts w:ascii="Times New Roman" w:hAnsi="Times New Roman" w:cs="Times New Roman"/>
          <w:sz w:val="24"/>
          <w:szCs w:val="24"/>
        </w:rPr>
        <w:t xml:space="preserve">(1-7), 74 (1-10), 75 (1-6), 76 (1-11), 77 (1-17), 78 (1-19), 79 (1-28), 80 (1-23), 100 (1-26), 101 </w:t>
      </w:r>
      <w:r>
        <w:rPr>
          <w:rFonts w:ascii="Times New Roman" w:hAnsi="Times New Roman" w:cs="Times New Roman"/>
          <w:sz w:val="24"/>
          <w:szCs w:val="24"/>
        </w:rPr>
        <w:br/>
      </w:r>
      <w:r w:rsidRPr="00E17CAF">
        <w:rPr>
          <w:rFonts w:ascii="Times New Roman" w:hAnsi="Times New Roman" w:cs="Times New Roman"/>
          <w:sz w:val="24"/>
          <w:szCs w:val="24"/>
        </w:rPr>
        <w:t xml:space="preserve">(1-26), 102 (1-19), 103 (1-37), 104 (1-28), 105 (1-24), 106 (1-30), 107 (1-20), 108 (1-21), 109 </w:t>
      </w:r>
      <w:r>
        <w:rPr>
          <w:rFonts w:ascii="Times New Roman" w:hAnsi="Times New Roman" w:cs="Times New Roman"/>
          <w:sz w:val="24"/>
          <w:szCs w:val="24"/>
        </w:rPr>
        <w:br/>
      </w:r>
      <w:r w:rsidRPr="00E17CAF">
        <w:rPr>
          <w:rFonts w:ascii="Times New Roman" w:hAnsi="Times New Roman" w:cs="Times New Roman"/>
          <w:sz w:val="24"/>
          <w:szCs w:val="24"/>
        </w:rPr>
        <w:t xml:space="preserve">(1-24), 110 (1-16), 111 (1-21), 112 (1-7), 113 (1-4), 114 (1-8), 115 (1-11), 116 (1-20), 117 (1-18), 118 (1-27), 119 (1-21), 145 (1-29), 146 (1-45), 147 (1-23), 148 (1-38), 149 (1-34), 150 (1-27), 151 (1-32), 152 (1-16), 153 (1-20), 154 (1-14), 155 (1-23), 156 (1-30), 157 (1-11), 158 (1-9), 182 </w:t>
      </w:r>
      <w:r>
        <w:rPr>
          <w:rFonts w:ascii="Times New Roman" w:hAnsi="Times New Roman" w:cs="Times New Roman"/>
          <w:sz w:val="24"/>
          <w:szCs w:val="24"/>
        </w:rPr>
        <w:br/>
      </w:r>
      <w:r w:rsidRPr="00E17CAF">
        <w:rPr>
          <w:rFonts w:ascii="Times New Roman" w:hAnsi="Times New Roman" w:cs="Times New Roman"/>
          <w:sz w:val="24"/>
          <w:szCs w:val="24"/>
        </w:rPr>
        <w:t xml:space="preserve">(1-17), 183 (1-21), 184 (1-19), 185 (1-13), 186 (1-7), 187 (1-16), 188 (1-23), 189 (1-10), 191 </w:t>
      </w:r>
      <w:r>
        <w:rPr>
          <w:rFonts w:ascii="Times New Roman" w:hAnsi="Times New Roman" w:cs="Times New Roman"/>
          <w:sz w:val="24"/>
          <w:szCs w:val="24"/>
        </w:rPr>
        <w:br/>
      </w:r>
      <w:r w:rsidRPr="00E17CAF">
        <w:rPr>
          <w:rFonts w:ascii="Times New Roman" w:hAnsi="Times New Roman" w:cs="Times New Roman"/>
          <w:sz w:val="24"/>
          <w:szCs w:val="24"/>
        </w:rPr>
        <w:lastRenderedPageBreak/>
        <w:t xml:space="preserve">(1-7), 192 (1-14), 193 (1-18), 194 (1-13), 199 (1-18), 200 (1-19), 201 (1-20), 202 (1-13), 203 </w:t>
      </w:r>
      <w:r>
        <w:rPr>
          <w:rFonts w:ascii="Times New Roman" w:hAnsi="Times New Roman" w:cs="Times New Roman"/>
          <w:sz w:val="24"/>
          <w:szCs w:val="24"/>
        </w:rPr>
        <w:br/>
      </w:r>
      <w:r w:rsidRPr="00E17CAF">
        <w:rPr>
          <w:rFonts w:ascii="Times New Roman" w:hAnsi="Times New Roman" w:cs="Times New Roman"/>
          <w:sz w:val="24"/>
          <w:szCs w:val="24"/>
        </w:rPr>
        <w:t>(1-24), 204 (1-24), 205 (1-12)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124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2.2.4. Общая площадь земельных участков – 0 га.</w:t>
      </w:r>
    </w:p>
    <w:p w:rsidR="00BF4DEA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0434">
        <w:rPr>
          <w:rFonts w:ascii="Times New Roman" w:hAnsi="Times New Roman" w:cs="Times New Roman"/>
          <w:sz w:val="24"/>
          <w:szCs w:val="24"/>
        </w:rPr>
        <w:t xml:space="preserve">Общая площадь лесных </w:t>
      </w:r>
      <w:r w:rsidRPr="00C55137">
        <w:rPr>
          <w:rFonts w:ascii="Times New Roman" w:hAnsi="Times New Roman" w:cs="Times New Roman"/>
          <w:sz w:val="24"/>
          <w:szCs w:val="24"/>
        </w:rPr>
        <w:t xml:space="preserve">участков – </w:t>
      </w:r>
      <w:r>
        <w:rPr>
          <w:rFonts w:ascii="Times New Roman" w:hAnsi="Times New Roman" w:cs="Times New Roman"/>
          <w:sz w:val="24"/>
          <w:szCs w:val="24"/>
        </w:rPr>
        <w:t xml:space="preserve">97970 </w:t>
      </w:r>
      <w:r w:rsidRPr="00C55137">
        <w:rPr>
          <w:rFonts w:ascii="Times New Roman" w:hAnsi="Times New Roman" w:cs="Times New Roman"/>
          <w:sz w:val="24"/>
          <w:szCs w:val="24"/>
        </w:rPr>
        <w:t>га.</w:t>
      </w:r>
      <w:r w:rsidRPr="001A04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DEA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4F81BD"/>
          <w:sz w:val="24"/>
          <w:szCs w:val="24"/>
        </w:rPr>
      </w:pPr>
    </w:p>
    <w:p w:rsidR="00BF4DEA" w:rsidRPr="007C7EE8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III. СВЕДЕНИЯ ОБ ОХОТНИЧЬИХ РЕСУРСАХ В ГРАНИЦАХ ОХОТНИЧЬЕГО УГОДЬЯ, А ТАКЖЕ О ВИДАХ РАЗРЕШЕННОЙ ОХОТЫ В ЕГО ГРАНИЦАХ</w:t>
      </w:r>
    </w:p>
    <w:p w:rsidR="00BF4DEA" w:rsidRPr="007C7EE8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4DEA" w:rsidRPr="007C7EE8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3.1. Сведения об охотничьих ресурсах в границах охотничьего угодья:</w:t>
      </w:r>
    </w:p>
    <w:tbl>
      <w:tblPr>
        <w:tblW w:w="9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2814"/>
        <w:gridCol w:w="1254"/>
        <w:gridCol w:w="1254"/>
        <w:gridCol w:w="1254"/>
        <w:gridCol w:w="1200"/>
        <w:gridCol w:w="1250"/>
      </w:tblGrid>
      <w:tr w:rsidR="00BF4DEA" w:rsidRPr="007C7EE8" w:rsidTr="00016A0D">
        <w:tc>
          <w:tcPr>
            <w:tcW w:w="696" w:type="dxa"/>
            <w:vMerge w:val="restart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14" w:type="dxa"/>
            <w:vMerge w:val="restart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Охотничьи ресурсы</w:t>
            </w:r>
          </w:p>
        </w:tc>
        <w:tc>
          <w:tcPr>
            <w:tcW w:w="6212" w:type="dxa"/>
            <w:gridSpan w:val="5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Численность</w:t>
            </w: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особей </w:t>
            </w:r>
          </w:p>
        </w:tc>
      </w:tr>
      <w:tr w:rsidR="00BF4DEA" w:rsidRPr="007C7EE8" w:rsidTr="00016A0D">
        <w:tc>
          <w:tcPr>
            <w:tcW w:w="696" w:type="dxa"/>
            <w:vMerge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4" w:type="dxa"/>
            <w:vMerge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г.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г.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г.</w:t>
            </w:r>
          </w:p>
        </w:tc>
        <w:tc>
          <w:tcPr>
            <w:tcW w:w="1200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г.</w:t>
            </w:r>
          </w:p>
        </w:tc>
        <w:tc>
          <w:tcPr>
            <w:tcW w:w="1250" w:type="dxa"/>
          </w:tcPr>
          <w:p w:rsidR="00BF4DEA" w:rsidRPr="00BD6407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г.</w:t>
            </w:r>
          </w:p>
        </w:tc>
      </w:tr>
      <w:tr w:rsidR="00BF4DEA" w:rsidRPr="007C7EE8" w:rsidTr="00016A0D">
        <w:trPr>
          <w:trHeight w:val="70"/>
        </w:trPr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26" w:type="dxa"/>
            <w:gridSpan w:val="6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Копытные животные: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Лось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00" w:type="dxa"/>
          </w:tcPr>
          <w:p w:rsidR="00BF4DEA" w:rsidRPr="007673A7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50" w:type="dxa"/>
          </w:tcPr>
          <w:p w:rsidR="00BF4DEA" w:rsidRPr="00BF6C39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Кабан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</w:tcPr>
          <w:p w:rsidR="00BF4DEA" w:rsidRPr="009C48A5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BF4DEA" w:rsidRPr="00BF6C39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26" w:type="dxa"/>
            <w:gridSpan w:val="6"/>
            <w:vAlign w:val="center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6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Медведи: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Медведь бурый</w:t>
            </w:r>
          </w:p>
        </w:tc>
        <w:tc>
          <w:tcPr>
            <w:tcW w:w="1254" w:type="dxa"/>
          </w:tcPr>
          <w:p w:rsidR="00BF4DEA" w:rsidRPr="00F82434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4" w:type="dxa"/>
          </w:tcPr>
          <w:p w:rsidR="00BF4DEA" w:rsidRPr="00F82434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00" w:type="dxa"/>
          </w:tcPr>
          <w:p w:rsidR="00BF4DEA" w:rsidRPr="009C48A5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</w:tcPr>
          <w:p w:rsidR="00BF4DEA" w:rsidRPr="00BF6C39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26" w:type="dxa"/>
            <w:gridSpan w:val="6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Пушные животные: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 речной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</w:tcPr>
          <w:p w:rsidR="00BF4DEA" w:rsidRPr="00625A8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Выдра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00" w:type="dxa"/>
          </w:tcPr>
          <w:p w:rsidR="00BF4DEA" w:rsidRPr="00625A8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F4DEA" w:rsidRPr="007C7EE8" w:rsidTr="00016A0D">
        <w:trPr>
          <w:trHeight w:val="60"/>
        </w:trPr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Барсук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4" w:type="dxa"/>
          </w:tcPr>
          <w:p w:rsidR="00BF4DEA" w:rsidRPr="00522A5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0" w:type="dxa"/>
          </w:tcPr>
          <w:p w:rsidR="00BF4DEA" w:rsidRPr="00347241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Рысь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4" w:type="dxa"/>
          </w:tcPr>
          <w:p w:rsidR="00BF4DEA" w:rsidRPr="003941CA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0" w:type="dxa"/>
          </w:tcPr>
          <w:p w:rsidR="00BF4DEA" w:rsidRPr="00347241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Росомаха</w:t>
            </w:r>
          </w:p>
        </w:tc>
        <w:tc>
          <w:tcPr>
            <w:tcW w:w="1254" w:type="dxa"/>
          </w:tcPr>
          <w:p w:rsidR="00BF4DEA" w:rsidRPr="00F15D3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E364C5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DD778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</w:tcPr>
          <w:p w:rsidR="00BF4DEA" w:rsidRPr="00BF6C39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Куница лесная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00" w:type="dxa"/>
          </w:tcPr>
          <w:p w:rsidR="00BF4DEA" w:rsidRPr="00347241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Лисица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0" w:type="dxa"/>
          </w:tcPr>
          <w:p w:rsidR="00BF4DEA" w:rsidRPr="00347241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Заяц-беляк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200" w:type="dxa"/>
          </w:tcPr>
          <w:p w:rsidR="00BF4DEA" w:rsidRPr="00625A8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Заяц-русак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Белка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00" w:type="dxa"/>
          </w:tcPr>
          <w:p w:rsidR="00BF4DEA" w:rsidRPr="00BF6C39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Норка 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</w:tcPr>
          <w:p w:rsidR="00BF4DEA" w:rsidRPr="00625A8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Ондатра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Колонок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BD4094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</w:tcPr>
          <w:p w:rsidR="00BF4DEA" w:rsidRPr="006E4E51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Енотовидная собака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00" w:type="dxa"/>
          </w:tcPr>
          <w:p w:rsidR="00BF4DEA" w:rsidRPr="00347241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0" w:type="dxa"/>
          </w:tcPr>
          <w:p w:rsidR="00BF4DEA" w:rsidRPr="00347241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3.16.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Соболь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4" w:type="dxa"/>
          </w:tcPr>
          <w:p w:rsidR="00BF4DEA" w:rsidRPr="006E4E51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00" w:type="dxa"/>
          </w:tcPr>
          <w:p w:rsidR="00BF4DEA" w:rsidRPr="006E4E51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3.17.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Ласка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Горностай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00" w:type="dxa"/>
          </w:tcPr>
          <w:p w:rsidR="00BF4DEA" w:rsidRPr="00EE24D5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3.19.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Крот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Бурундук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3.21.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Летяга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3.22.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Хомяк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Водяная полевка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3.24.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Хорь</w:t>
            </w:r>
          </w:p>
        </w:tc>
        <w:tc>
          <w:tcPr>
            <w:tcW w:w="1254" w:type="dxa"/>
          </w:tcPr>
          <w:p w:rsidR="00BF4DEA" w:rsidRPr="0000404F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3B303F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F4DEA" w:rsidRPr="00BD4094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026" w:type="dxa"/>
            <w:gridSpan w:val="6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26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Птицы: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Глухарь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4" w:type="dxa"/>
          </w:tcPr>
          <w:p w:rsidR="00BF4DEA" w:rsidRPr="00D30877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00" w:type="dxa"/>
          </w:tcPr>
          <w:p w:rsidR="00BF4DEA" w:rsidRPr="00BF6C39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Тетерев</w:t>
            </w:r>
          </w:p>
        </w:tc>
        <w:tc>
          <w:tcPr>
            <w:tcW w:w="1254" w:type="dxa"/>
          </w:tcPr>
          <w:p w:rsidR="00BF4DEA" w:rsidRPr="0063266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4" w:type="dxa"/>
          </w:tcPr>
          <w:p w:rsidR="00BF4DEA" w:rsidRPr="00D30877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4" w:type="dxa"/>
          </w:tcPr>
          <w:p w:rsidR="00BF4DEA" w:rsidRPr="00F40232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00" w:type="dxa"/>
          </w:tcPr>
          <w:p w:rsidR="00BF4DEA" w:rsidRPr="00BF6C39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Рябчик</w:t>
            </w:r>
          </w:p>
        </w:tc>
        <w:tc>
          <w:tcPr>
            <w:tcW w:w="1254" w:type="dxa"/>
          </w:tcPr>
          <w:p w:rsidR="00BF4DEA" w:rsidRPr="00000993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1254" w:type="dxa"/>
          </w:tcPr>
          <w:p w:rsidR="00BF4DEA" w:rsidRPr="00D30877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1254" w:type="dxa"/>
          </w:tcPr>
          <w:p w:rsidR="00BF4DEA" w:rsidRPr="000A42E6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00" w:type="dxa"/>
          </w:tcPr>
          <w:p w:rsidR="00BF4DEA" w:rsidRPr="00BF6C39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250" w:type="dxa"/>
          </w:tcPr>
          <w:p w:rsidR="00BF4DEA" w:rsidRPr="00F124CB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2090</w:t>
            </w:r>
          </w:p>
        </w:tc>
      </w:tr>
      <w:tr w:rsidR="00BF4DEA" w:rsidRPr="007C7EE8" w:rsidTr="00016A0D">
        <w:tc>
          <w:tcPr>
            <w:tcW w:w="696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1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виды пернатой дичи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BF4DEA" w:rsidRPr="007C7EE8" w:rsidRDefault="00BF4DEA" w:rsidP="00016A0D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</w:tbl>
    <w:p w:rsidR="00BF4DEA" w:rsidRPr="007C7EE8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3.2. Сведения о видах разрешенной охоты в границах охотничьего угодья: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 xml:space="preserve">- любительская и спортивная охота; 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 xml:space="preserve">- охота в целях регулирования численности охотничьих ресурсов; 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 xml:space="preserve">- охота в целях содержания и разведения охотничьих ресурсов в 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полувольных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 xml:space="preserve"> условиях или искусственно созданной среде обитания;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- охота в целях научно-исследовательской деятельности, образовательной деятельности;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-  промысловая охота;</w:t>
      </w:r>
    </w:p>
    <w:p w:rsidR="00BF4DEA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lastRenderedPageBreak/>
        <w:t>- охота в целях акклиматизации, переселения и гибридизации охотничьих ресурсов.</w:t>
      </w:r>
    </w:p>
    <w:p w:rsidR="00BF4DEA" w:rsidRPr="00F4269F" w:rsidRDefault="00BF4DEA" w:rsidP="00BF4DEA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F4DEA" w:rsidRPr="007C7EE8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IV. ТРЕБОВАНИЯ К РАЗ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МЕЩЕНИЮ МИНИМАЛЬНОГО КОЛИЧЕСТВА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И МАКСИМАЛЬНОГО КОЛИЧЕСТВА ОХОТНИЧЬИХ РЕСУРСОВ, В ОТНОШЕНИИ КОТОРЫХ ПРЕДОСТАВЛЯЕТСЯ ПРАВО НА ДОБЫЧУ</w:t>
      </w:r>
    </w:p>
    <w:p w:rsidR="00BF4DEA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4DEA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4.1. Требования к размещению минимального количества и максимального количества охотничьих ресурсов, в отношении которых предоставляется право на добычу в соответствии с настоящим Соглашением, в границах охотничьего угодья:</w:t>
      </w:r>
    </w:p>
    <w:p w:rsidR="00BF4DEA" w:rsidRDefault="00BF4DEA" w:rsidP="00BF4DEA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"/>
        <w:gridCol w:w="5311"/>
        <w:gridCol w:w="3128"/>
      </w:tblGrid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Охотничьи ресурсы (указываются охотничьи ресурсы, в отношении которых предоставляется право на добычу в соответствии с настоящим Соглашением)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размещению минимального количества охотничьих ресурсов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особей</w:t>
            </w: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F4DEA" w:rsidRPr="007C7EE8" w:rsidTr="00016A0D">
        <w:trPr>
          <w:trHeight w:val="70"/>
        </w:trPr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16" w:type="pct"/>
            <w:gridSpan w:val="2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Копытные животные: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Лось</w:t>
            </w:r>
          </w:p>
        </w:tc>
        <w:tc>
          <w:tcPr>
            <w:tcW w:w="1675" w:type="pct"/>
          </w:tcPr>
          <w:p w:rsidR="00BF4DEA" w:rsidRPr="00F124CB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Кабан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16" w:type="pct"/>
            <w:gridSpan w:val="2"/>
          </w:tcPr>
          <w:p w:rsidR="00BF4DEA" w:rsidRPr="00970849" w:rsidRDefault="00BF4DEA" w:rsidP="00016A0D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0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Медведи: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Медведь бурый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16" w:type="pct"/>
            <w:gridSpan w:val="2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Пушные животные: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 речной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Выдра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Барсук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Рысь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Росомаха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устанавливается </w:t>
            </w:r>
          </w:p>
        </w:tc>
      </w:tr>
      <w:tr w:rsidR="00BF4DEA" w:rsidRPr="007C7EE8" w:rsidTr="00016A0D">
        <w:trPr>
          <w:trHeight w:val="60"/>
        </w:trPr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Куница лесная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Лисица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Заяц-беляк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Заяц-русак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Белка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Норка 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Ондатра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rPr>
          <w:trHeight w:val="92"/>
        </w:trPr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Колонок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Енотовидная собака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3.16.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Ласка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3.17.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Горностай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Крот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3.19.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Бурундук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Летяга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3.21.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Хомяк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3.22.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Водяная полевка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Хорь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16" w:type="pct"/>
            <w:gridSpan w:val="2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Птицы: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Глухарь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Тетерев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Рябчик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F4DEA" w:rsidRPr="007C7EE8" w:rsidTr="00016A0D">
        <w:tc>
          <w:tcPr>
            <w:tcW w:w="484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42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виды пернатой дичи</w:t>
            </w:r>
          </w:p>
        </w:tc>
        <w:tc>
          <w:tcPr>
            <w:tcW w:w="1675" w:type="pct"/>
          </w:tcPr>
          <w:p w:rsidR="00BF4DEA" w:rsidRPr="007C7EE8" w:rsidRDefault="00BF4DEA" w:rsidP="00016A0D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</w:tbl>
    <w:p w:rsidR="00BF4DEA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4DEA" w:rsidRPr="007C7EE8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V. СРОК ДЕЙСТВИЯ СОГЛАШЕНИЯ</w:t>
      </w:r>
    </w:p>
    <w:p w:rsidR="00BF4DEA" w:rsidRPr="007C7EE8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4DEA" w:rsidRPr="007C7EE8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.1. Сорок девять лет.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 «__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_________2023 г. до «___»_________________2072 г.</w:t>
      </w:r>
    </w:p>
    <w:p w:rsidR="00BF4DEA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BF4DEA" w:rsidRPr="007C7EE8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BF4DEA" w:rsidRPr="007C7EE8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VI. ПРАВА И ОБЯЗАННОСТИ «ОХОТПОЛЬЗОВАТЕЛЯ»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Pr="00F4269F">
        <w:rPr>
          <w:rFonts w:ascii="Times New Roman" w:hAnsi="Times New Roman" w:cs="Times New Roman"/>
          <w:sz w:val="24"/>
          <w:szCs w:val="24"/>
        </w:rPr>
        <w:t>.1.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Охотпользователь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имеет право: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.1.1. пользоваться предоставленными ему в пользование охотничьими ресурсами;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.1.2. пользоваться без разрешения охотничьими ресурсами, приобретенными для расселения на закрепленной территории;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 xml:space="preserve">.1.3. собственности на добытые охотничьи ресурсы и продукцию, полученную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от них, если иное не установлено федеральными законами;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 xml:space="preserve">.1.4. выдавать физическим лицам разрешения на добычу охотничьих ресурсов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в пределах установленных квот, нормативов и норм;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.1.5. заключать договоры с юридическими лицами и гражданами на использование ими охотничьих ресурсов с одновременной выдачей разрешений на добычу охотничьих ресурсов;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 xml:space="preserve">.1.6. вести подсобное хозяйство, включая переработку продукции, полученной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в процессе осуществления разрешенных видов охоты, и производить изделия из объектов животного мира;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.1.7. реализовывать произведенные продукцию и изделия;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.1.8. создавать на полученных в установленном порядке земельных участках объекты охотничьей инфраструктуры в соответствии с действующим законодательством;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.1.9. оказывать воздействие на среду обитания охотничьих ресурсов, улучшающее состояние охотничьих ресурсов, по согласованию с землевладельцами (землепользователями) и (или) «Министерством»;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Охотпользователь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обязуется: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.2.1. осуществлять только указанные в Соглашении виды охоты;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.2.2. соблюдать установленные правила и сроки пользования охотничьими ресурсами, нормативы и нормы в области охоты и сохранения охотничьих ресурсов;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4269F">
        <w:rPr>
          <w:rFonts w:ascii="Times New Roman" w:hAnsi="Times New Roman" w:cs="Times New Roman"/>
          <w:sz w:val="24"/>
          <w:szCs w:val="24"/>
        </w:rPr>
        <w:t>. применять при пользовании охотничьими ресурсами способы, не нарушающие целостности естественных сообществ;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4269F">
        <w:rPr>
          <w:rFonts w:ascii="Times New Roman" w:hAnsi="Times New Roman" w:cs="Times New Roman"/>
          <w:sz w:val="24"/>
          <w:szCs w:val="24"/>
        </w:rPr>
        <w:t>. не допускать разрушения или ухудшения среды обитания охотничьих ресурсов;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269F">
        <w:rPr>
          <w:rFonts w:ascii="Times New Roman" w:hAnsi="Times New Roman" w:cs="Times New Roman"/>
          <w:sz w:val="24"/>
          <w:szCs w:val="24"/>
        </w:rPr>
        <w:t xml:space="preserve">. осуществлять учет и оценку состояния используемых охотничьих ресурсов,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а также оценку состояния среды их обитания;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 осуществлять виды деятельности в сфере охотничьего хозяйства, добычу охотничьих ресурсов в границах охотничьего угодья;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 создавать и содержать охотничью инфраструктуру, проводить мероприятия по сохранению охотничьих ресурсов и среды их обитания;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4269F">
        <w:rPr>
          <w:rFonts w:ascii="Times New Roman" w:hAnsi="Times New Roman" w:cs="Times New Roman"/>
          <w:sz w:val="24"/>
          <w:szCs w:val="24"/>
        </w:rPr>
        <w:t>. проводить мероприятия, обеспечивающие охрану и воспроизводство охотничьих ресурсов, а также редких и находящихся под угрозой исчезновения объектов животного мира;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 использовать охотничьи ресурсы с применением орудий охоты и способов охоты, соответствующих требованиям гуманности и предотвращения жестокого обращения с животными;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4269F">
        <w:rPr>
          <w:rFonts w:ascii="Times New Roman" w:hAnsi="Times New Roman" w:cs="Times New Roman"/>
          <w:sz w:val="24"/>
          <w:szCs w:val="24"/>
        </w:rPr>
        <w:t>. осуществлять производственный охотничий контроль;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4269F">
        <w:rPr>
          <w:rFonts w:ascii="Times New Roman" w:hAnsi="Times New Roman" w:cs="Times New Roman"/>
          <w:sz w:val="24"/>
          <w:szCs w:val="24"/>
        </w:rPr>
        <w:t xml:space="preserve">. возмещать вред, причиненный охотничьим ресурсам, в соответствии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 xml:space="preserve">со статьей 58 Закона об охоте, вред, причиненный окружающей среде, в соответствии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 xml:space="preserve">с законодательством в области охраны окружающей среды, вред, причиненный личности или имуществу гражданина, а также вред, причиненный имуществу юридического лица,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в соответствии с гражданским законодательством Российской Федерации;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269F">
        <w:rPr>
          <w:rFonts w:ascii="Times New Roman" w:hAnsi="Times New Roman" w:cs="Times New Roman"/>
          <w:sz w:val="24"/>
          <w:szCs w:val="24"/>
        </w:rPr>
        <w:t xml:space="preserve">. представлять сведения о численности охотничьих ресурсов и иные виды отчетов в соответствии с действующим федеральным законодательством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и законодательством Пермского края.</w:t>
      </w:r>
    </w:p>
    <w:p w:rsidR="00BF4DEA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4269F">
        <w:rPr>
          <w:rFonts w:ascii="Times New Roman" w:hAnsi="Times New Roman" w:cs="Times New Roman"/>
          <w:sz w:val="24"/>
          <w:szCs w:val="24"/>
        </w:rPr>
        <w:t xml:space="preserve">. использовать лесные участки для осуществления видов деятельности в сфере охотничьего хозяйства в соответствии с настоящим 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охотхозяйственным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 xml:space="preserve"> соглашением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на условиях аренды согласно действующему лесному законодательству в случае проведения рубок лесных насаждений и создания объектов охотничьей инфраструктуры.</w:t>
      </w:r>
    </w:p>
    <w:p w:rsidR="00BF4DEA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4DEA" w:rsidRPr="007C7EE8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VII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. ПРАВА И ОБЯЗАННОСТИ «</w:t>
      </w:r>
      <w:r>
        <w:rPr>
          <w:rFonts w:ascii="Times New Roman" w:hAnsi="Times New Roman" w:cs="Times New Roman"/>
          <w:color w:val="000000"/>
          <w:sz w:val="24"/>
          <w:szCs w:val="24"/>
        </w:rPr>
        <w:t>МИНИСТЕРСТВА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BF4DEA" w:rsidRPr="007C7EE8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.1. «Министерство» имеет право: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 xml:space="preserve">.1.1. осуществлять федеральный государственный охотничий надзор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за соблюдением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Охотпользователем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 xml:space="preserve">» правил охоты, лимитов добычи охотничьих ресурсов и квоты их добычи, нормативов и норм в области охоты и сохранения охотничьих ресурсов, а также проведения биотехнических мероприятий и иных мероприятий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по сохранению охотничьих ресурсов и среды их обитания;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.2. «Министерство» обязуется:</w:t>
      </w:r>
    </w:p>
    <w:p w:rsidR="00BF4DEA" w:rsidRPr="009A476E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5DF">
        <w:rPr>
          <w:rFonts w:ascii="Times New Roman" w:hAnsi="Times New Roman" w:cs="Times New Roman"/>
          <w:sz w:val="24"/>
          <w:szCs w:val="24"/>
        </w:rPr>
        <w:t xml:space="preserve">7.2.1. </w:t>
      </w:r>
      <w:r w:rsidRPr="009A476E">
        <w:rPr>
          <w:rFonts w:ascii="Times New Roman" w:hAnsi="Times New Roman" w:cs="Times New Roman"/>
          <w:sz w:val="24"/>
          <w:szCs w:val="24"/>
        </w:rPr>
        <w:t>предоставлять в течение срока действия настоящего Соглашения «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Охотпользователю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>» в аренду земельный(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>) и (или) лесной(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>) участок(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 xml:space="preserve">) для осуществления видов деятельности в сфере охотничьего хозяйства и предоставить право </w:t>
      </w:r>
      <w:r>
        <w:rPr>
          <w:rFonts w:ascii="Times New Roman" w:hAnsi="Times New Roman" w:cs="Times New Roman"/>
          <w:sz w:val="24"/>
          <w:szCs w:val="24"/>
        </w:rPr>
        <w:br/>
      </w:r>
      <w:r w:rsidRPr="009A476E">
        <w:rPr>
          <w:rFonts w:ascii="Times New Roman" w:hAnsi="Times New Roman" w:cs="Times New Roman"/>
          <w:sz w:val="24"/>
          <w:szCs w:val="24"/>
        </w:rPr>
        <w:t xml:space="preserve">на добычу охотничьих ресурсов в границах охотничьего угодья в соответствии с </w:t>
      </w:r>
      <w:hyperlink r:id="rId13" w:history="1">
        <w:r w:rsidRPr="009A476E">
          <w:rPr>
            <w:rFonts w:ascii="Times New Roman" w:hAnsi="Times New Roman" w:cs="Times New Roman"/>
            <w:sz w:val="24"/>
            <w:szCs w:val="24"/>
          </w:rPr>
          <w:t>пунктом 2.1.2</w:t>
        </w:r>
      </w:hyperlink>
      <w:r w:rsidRPr="009A476E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.2.2. своевременно выдавать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Охотпользователю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 xml:space="preserve">» бланки разрешений на добычу охотничьих ресурсов для последующей выдачи таких разрешений физическим лицам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в порядке, установленном Законом об охоте;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.2.3. своевременно, не позднее чем за 7 дней до начала охоты путем размещения на Интернет-сайте Министерства (</w:t>
      </w:r>
      <w:hyperlink r:id="rId14" w:history="1">
        <w:r w:rsidRPr="00F4269F">
          <w:rPr>
            <w:rFonts w:ascii="Times New Roman" w:hAnsi="Times New Roman" w:cs="Times New Roman"/>
            <w:sz w:val="24"/>
            <w:szCs w:val="24"/>
          </w:rPr>
          <w:t>www.priroda.permkrai.ru</w:t>
        </w:r>
      </w:hyperlink>
      <w:r w:rsidRPr="00F4269F">
        <w:rPr>
          <w:rFonts w:ascii="Times New Roman" w:hAnsi="Times New Roman" w:cs="Times New Roman"/>
          <w:sz w:val="24"/>
          <w:szCs w:val="24"/>
        </w:rPr>
        <w:t>) информировать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Охотпользователя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об установленной квоте добычи охотничьих ресурсов в границах охотничьего угодья, определенных настоящим Соглашением.</w:t>
      </w:r>
    </w:p>
    <w:p w:rsidR="00BF4DEA" w:rsidRDefault="00BF4DEA" w:rsidP="00BF4DEA">
      <w:pPr>
        <w:pStyle w:val="ConsPlusNonformat"/>
        <w:widowControl/>
        <w:spacing w:line="316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4DEA" w:rsidRPr="00F124CB" w:rsidRDefault="00BF4DEA" w:rsidP="00BF4DEA">
      <w:pPr>
        <w:pStyle w:val="ConsPlusNonformat"/>
        <w:widowControl/>
        <w:spacing w:line="316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4CB">
        <w:rPr>
          <w:rFonts w:ascii="Times New Roman" w:hAnsi="Times New Roman" w:cs="Times New Roman"/>
          <w:sz w:val="24"/>
          <w:szCs w:val="24"/>
        </w:rPr>
        <w:t>VIII. ОТВЕТСТВЕННОСТЬ СТОРОН</w:t>
      </w:r>
    </w:p>
    <w:p w:rsidR="00BF4DEA" w:rsidRPr="00F124CB" w:rsidRDefault="00BF4DEA" w:rsidP="00BF4DEA">
      <w:pPr>
        <w:pStyle w:val="ConsPlusNonformat"/>
        <w:widowControl/>
        <w:spacing w:line="316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F4269F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обязательств, предусмотренных настоящим Соглашением, стороны несут административную, уголовную и гражданско-правовую ответственность в соответствии с законодательством Российской Федерации.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Невыполнение </w:t>
      </w:r>
      <w:r w:rsidRPr="00F4269F">
        <w:rPr>
          <w:rFonts w:ascii="Times New Roman" w:hAnsi="Times New Roman" w:cs="Times New Roman"/>
          <w:sz w:val="24"/>
          <w:szCs w:val="24"/>
        </w:rPr>
        <w:t>или ненадлежащее выполнение сторонами Соглашения обязательств и требований, предусмотренных настоящим Соглашением, является основанием для прекращения настоящего Соглашения в порядке, установленном законодательством Российской Федерации.</w:t>
      </w:r>
    </w:p>
    <w:p w:rsidR="00BF4DEA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F4269F">
        <w:rPr>
          <w:rFonts w:ascii="Times New Roman" w:hAnsi="Times New Roman" w:cs="Times New Roman"/>
          <w:sz w:val="24"/>
          <w:szCs w:val="24"/>
        </w:rPr>
        <w:t>.2. Сторона освобождается от выполнения обязательств по настоящему Соглашению, если докажет, что надлежащее выполнение оказалось невозможным вследствие действия непреодолимой силы.</w:t>
      </w:r>
    </w:p>
    <w:p w:rsidR="00BF4DEA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4DEA" w:rsidRPr="007C7EE8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X. ПРЕКРАЩЕНИЕ ДЕЙСТВИЯ СОГЛАШЕНИЯ</w:t>
      </w:r>
    </w:p>
    <w:p w:rsidR="00BF4DEA" w:rsidRPr="007C7EE8" w:rsidRDefault="00BF4DEA" w:rsidP="00BF4DE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 Действие Соглашения прекращается: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</w:t>
      </w:r>
      <w:r w:rsidRPr="00F4269F">
        <w:rPr>
          <w:rFonts w:ascii="Times New Roman" w:hAnsi="Times New Roman" w:cs="Times New Roman"/>
          <w:sz w:val="24"/>
          <w:szCs w:val="24"/>
        </w:rPr>
        <w:t>.1.1. по истечении срока его действия «____» ______________20</w:t>
      </w:r>
      <w:r>
        <w:rPr>
          <w:rFonts w:ascii="Times New Roman" w:hAnsi="Times New Roman" w:cs="Times New Roman"/>
          <w:sz w:val="24"/>
          <w:szCs w:val="24"/>
        </w:rPr>
        <w:t>72</w:t>
      </w:r>
      <w:r w:rsidRPr="00F4269F">
        <w:rPr>
          <w:rFonts w:ascii="Times New Roman" w:hAnsi="Times New Roman" w:cs="Times New Roman"/>
          <w:sz w:val="24"/>
          <w:szCs w:val="24"/>
        </w:rPr>
        <w:t xml:space="preserve"> г.;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.1.2. по соглашению Сторон;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.1.3. на основании решения суда.</w:t>
      </w:r>
    </w:p>
    <w:p w:rsidR="00BF4DEA" w:rsidRPr="00F4269F" w:rsidRDefault="00BF4DEA" w:rsidP="00BF4DEA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Настоящее Соглашение составлено в двух экземплярах, по одному экземпляру для каждой стороны, имеющих одинаковую юридическую силу.</w:t>
      </w:r>
    </w:p>
    <w:p w:rsidR="00BF4DEA" w:rsidRPr="00F4269F" w:rsidRDefault="00BF4DEA" w:rsidP="00BF4DEA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F4DEA" w:rsidRPr="00F4269F" w:rsidRDefault="00BF4DEA" w:rsidP="00BF4DEA">
      <w:pPr>
        <w:pStyle w:val="ConsPlusNonformat"/>
        <w:widowControl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К настоящему Соглашению прилагаются и являются его неотъемлемыми частями:</w:t>
      </w:r>
    </w:p>
    <w:p w:rsidR="00BF4DEA" w:rsidRDefault="00BF4DEA" w:rsidP="00BF4DEA">
      <w:pPr>
        <w:pStyle w:val="ConsPlusNonformat"/>
        <w:widowControl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Приложение 1 – Схема расположения охотничьего угодья.</w:t>
      </w:r>
    </w:p>
    <w:p w:rsidR="00BF4DEA" w:rsidRDefault="00BF4DEA" w:rsidP="00BF4DEA">
      <w:pPr>
        <w:pStyle w:val="ConsPlusNonformat"/>
        <w:widowControl/>
        <w:spacing w:after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4DEA" w:rsidRDefault="00BF4DEA" w:rsidP="00BF4DEA">
      <w:pPr>
        <w:pStyle w:val="ConsPlusNonformat"/>
        <w:widowControl/>
        <w:spacing w:after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0FC9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DA43E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F0F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43EB">
        <w:rPr>
          <w:rFonts w:ascii="Times New Roman" w:hAnsi="Times New Roman" w:cs="Times New Roman"/>
          <w:color w:val="000000"/>
          <w:sz w:val="24"/>
          <w:szCs w:val="24"/>
        </w:rPr>
        <w:t>АДРЕСА И РЕКВИЗИТЫ СТОРОН</w:t>
      </w:r>
    </w:p>
    <w:tbl>
      <w:tblPr>
        <w:tblW w:w="9360" w:type="dxa"/>
        <w:tblInd w:w="468" w:type="dxa"/>
        <w:tblLayout w:type="fixed"/>
        <w:tblLook w:val="01E0" w:firstRow="1" w:lastRow="1" w:firstColumn="1" w:lastColumn="1" w:noHBand="0" w:noVBand="0"/>
      </w:tblPr>
      <w:tblGrid>
        <w:gridCol w:w="4500"/>
        <w:gridCol w:w="4860"/>
      </w:tblGrid>
      <w:tr w:rsidR="00BF4DEA" w:rsidTr="00016A0D">
        <w:trPr>
          <w:trHeight w:val="3242"/>
        </w:trPr>
        <w:tc>
          <w:tcPr>
            <w:tcW w:w="4500" w:type="dxa"/>
          </w:tcPr>
          <w:p w:rsidR="00BF4DEA" w:rsidRPr="004534E9" w:rsidRDefault="00BF4DEA" w:rsidP="00016A0D">
            <w:pPr>
              <w:spacing w:line="192" w:lineRule="auto"/>
            </w:pPr>
            <w:r w:rsidRPr="004534E9">
              <w:t>Министерство природных ресурсов, лесного хозяйства и экологии Пермского края</w:t>
            </w:r>
          </w:p>
          <w:p w:rsidR="00BF4DEA" w:rsidRPr="00C668B3" w:rsidRDefault="00BF4DEA" w:rsidP="00016A0D">
            <w:pPr>
              <w:spacing w:line="216" w:lineRule="auto"/>
            </w:pPr>
            <w:r w:rsidRPr="00C668B3">
              <w:t xml:space="preserve">Юридический адрес: 614006, </w:t>
            </w:r>
            <w:r w:rsidRPr="00C668B3">
              <w:br/>
              <w:t>г. Пермь, ул. Ленина, 51.</w:t>
            </w:r>
          </w:p>
          <w:p w:rsidR="00BF4DEA" w:rsidRPr="00C668B3" w:rsidRDefault="00BF4DEA" w:rsidP="00016A0D">
            <w:pPr>
              <w:spacing w:line="216" w:lineRule="auto"/>
            </w:pPr>
            <w:r w:rsidRPr="00C668B3">
              <w:t xml:space="preserve">Почтовый адрес: </w:t>
            </w:r>
            <w:proofErr w:type="gramStart"/>
            <w:r w:rsidRPr="00C668B3">
              <w:t>614990,</w:t>
            </w:r>
            <w:r w:rsidRPr="00C668B3">
              <w:br/>
              <w:t>г.</w:t>
            </w:r>
            <w:proofErr w:type="gramEnd"/>
            <w:r w:rsidRPr="00C668B3">
              <w:t xml:space="preserve"> Пермь, ул. Попова, 11, каб.311, </w:t>
            </w:r>
          </w:p>
          <w:p w:rsidR="00BF4DEA" w:rsidRPr="00C668B3" w:rsidRDefault="00BF4DEA" w:rsidP="00016A0D">
            <w:pPr>
              <w:spacing w:line="216" w:lineRule="auto"/>
            </w:pPr>
            <w:r w:rsidRPr="00C668B3">
              <w:t>тел. (342) 233 27 57, факс 233 20 99, min2@priroda.permkrai.ru,</w:t>
            </w:r>
          </w:p>
          <w:p w:rsidR="00BF4DEA" w:rsidRPr="00C668B3" w:rsidRDefault="00BF4DEA" w:rsidP="00016A0D">
            <w:pPr>
              <w:spacing w:line="216" w:lineRule="auto"/>
            </w:pPr>
            <w:r w:rsidRPr="00C668B3">
              <w:t>ИНН 5902293298 КПП 590201001</w:t>
            </w:r>
          </w:p>
          <w:p w:rsidR="00BF4DEA" w:rsidRPr="00C668B3" w:rsidRDefault="00BF4DEA" w:rsidP="00016A0D">
            <w:pPr>
              <w:spacing w:line="216" w:lineRule="auto"/>
            </w:pPr>
            <w:r w:rsidRPr="00C668B3">
              <w:t>Лицевые счета получателя средств:</w:t>
            </w:r>
          </w:p>
          <w:p w:rsidR="00BF4DEA" w:rsidRPr="00C668B3" w:rsidRDefault="00BF4DEA" w:rsidP="00016A0D">
            <w:pPr>
              <w:spacing w:line="216" w:lineRule="auto"/>
            </w:pPr>
            <w:r w:rsidRPr="00C668B3">
              <w:t xml:space="preserve">Минфин Пермского края (Министерство природных ресурсов, лесного хозяйства и экологии Пермского края л/с </w:t>
            </w:r>
            <w:r w:rsidRPr="00B60BD5">
              <w:t>02562000010</w:t>
            </w:r>
            <w:r w:rsidRPr="00C668B3">
              <w:t>),</w:t>
            </w:r>
          </w:p>
          <w:p w:rsidR="00BF4DEA" w:rsidRPr="00C668B3" w:rsidRDefault="00BF4DEA" w:rsidP="00016A0D">
            <w:pPr>
              <w:spacing w:line="216" w:lineRule="auto"/>
            </w:pPr>
            <w:r w:rsidRPr="00C668B3">
              <w:t xml:space="preserve">расчетный счет 03221643570000005600, </w:t>
            </w:r>
          </w:p>
          <w:p w:rsidR="00BF4DEA" w:rsidRPr="00C668B3" w:rsidRDefault="00BF4DEA" w:rsidP="00016A0D">
            <w:pPr>
              <w:spacing w:line="216" w:lineRule="auto"/>
            </w:pPr>
            <w:r w:rsidRPr="00C668B3">
              <w:t xml:space="preserve">ОТДЕЛЕНИЕ ПЕРМЬ БАНКА РОССИИ//УФК по Пермскому краю </w:t>
            </w:r>
            <w:r w:rsidRPr="00C668B3">
              <w:br/>
              <w:t>г. Пермь,</w:t>
            </w:r>
          </w:p>
          <w:p w:rsidR="00BF4DEA" w:rsidRPr="00C668B3" w:rsidRDefault="00BF4DEA" w:rsidP="00016A0D">
            <w:pPr>
              <w:spacing w:line="216" w:lineRule="auto"/>
            </w:pPr>
            <w:r w:rsidRPr="00C668B3">
              <w:t>Кор.сч.40102810145370000048</w:t>
            </w:r>
          </w:p>
          <w:p w:rsidR="00BF4DEA" w:rsidRPr="00C668B3" w:rsidRDefault="00BF4DEA" w:rsidP="00016A0D">
            <w:pPr>
              <w:spacing w:line="216" w:lineRule="auto"/>
            </w:pPr>
            <w:r w:rsidRPr="00C668B3">
              <w:t>БИК 015773997, ОКПО 78891558, ОКТМО 57701000,</w:t>
            </w:r>
          </w:p>
          <w:p w:rsidR="00BF4DEA" w:rsidRPr="00C668B3" w:rsidRDefault="00BF4DEA" w:rsidP="00016A0D">
            <w:pPr>
              <w:spacing w:line="216" w:lineRule="auto"/>
            </w:pPr>
            <w:r w:rsidRPr="00C668B3">
              <w:t xml:space="preserve">ОГРН 1065902004354, </w:t>
            </w:r>
          </w:p>
          <w:p w:rsidR="00BF4DEA" w:rsidRPr="004279AB" w:rsidRDefault="00BF4DEA" w:rsidP="00016A0D">
            <w:pPr>
              <w:tabs>
                <w:tab w:val="left" w:pos="1001"/>
              </w:tabs>
            </w:pPr>
            <w:r>
              <w:tab/>
            </w:r>
          </w:p>
        </w:tc>
        <w:tc>
          <w:tcPr>
            <w:tcW w:w="4860" w:type="dxa"/>
          </w:tcPr>
          <w:p w:rsidR="00BF4DEA" w:rsidRPr="004534E9" w:rsidRDefault="00BF4DEA" w:rsidP="00016A0D">
            <w:pPr>
              <w:spacing w:line="192" w:lineRule="auto"/>
            </w:pPr>
          </w:p>
        </w:tc>
      </w:tr>
      <w:tr w:rsidR="00BF4DEA" w:rsidTr="00016A0D">
        <w:trPr>
          <w:trHeight w:val="80"/>
        </w:trPr>
        <w:tc>
          <w:tcPr>
            <w:tcW w:w="4500" w:type="dxa"/>
          </w:tcPr>
          <w:p w:rsidR="00BF4DEA" w:rsidRDefault="00BF4DEA" w:rsidP="00016A0D">
            <w:pPr>
              <w:spacing w:line="216" w:lineRule="auto"/>
            </w:pPr>
            <w:r>
              <w:t>М</w:t>
            </w:r>
            <w:r w:rsidRPr="004534E9">
              <w:t xml:space="preserve">инистр природных ресурсов, лесного хозяйства и экологии </w:t>
            </w:r>
            <w:r>
              <w:br/>
            </w:r>
            <w:r w:rsidRPr="004534E9">
              <w:t>Пермского края</w:t>
            </w:r>
          </w:p>
          <w:p w:rsidR="00BF4DEA" w:rsidRPr="004534E9" w:rsidRDefault="00BF4DEA" w:rsidP="00016A0D">
            <w:pPr>
              <w:spacing w:line="216" w:lineRule="auto"/>
            </w:pPr>
            <w:r>
              <w:t xml:space="preserve">_________________                               </w:t>
            </w:r>
          </w:p>
          <w:p w:rsidR="00BF4DEA" w:rsidRPr="004534E9" w:rsidRDefault="00BF4DEA" w:rsidP="00016A0D">
            <w:pPr>
              <w:spacing w:line="192" w:lineRule="auto"/>
            </w:pPr>
            <w:r>
              <w:t xml:space="preserve">      </w:t>
            </w:r>
            <w:proofErr w:type="spellStart"/>
            <w:r w:rsidRPr="004534E9">
              <w:t>м.п</w:t>
            </w:r>
            <w:proofErr w:type="spellEnd"/>
          </w:p>
        </w:tc>
        <w:tc>
          <w:tcPr>
            <w:tcW w:w="4860" w:type="dxa"/>
          </w:tcPr>
          <w:p w:rsidR="00BF4DEA" w:rsidRDefault="00BF4DEA" w:rsidP="00016A0D">
            <w:pPr>
              <w:spacing w:line="216" w:lineRule="auto"/>
            </w:pPr>
          </w:p>
          <w:p w:rsidR="00BF4DEA" w:rsidRDefault="00BF4DEA" w:rsidP="00016A0D">
            <w:pPr>
              <w:spacing w:line="216" w:lineRule="auto"/>
            </w:pPr>
          </w:p>
          <w:p w:rsidR="00BF4DEA" w:rsidRDefault="00BF4DEA" w:rsidP="00016A0D">
            <w:pPr>
              <w:spacing w:line="216" w:lineRule="auto"/>
            </w:pPr>
          </w:p>
          <w:p w:rsidR="00BF4DEA" w:rsidRPr="004534E9" w:rsidRDefault="00BF4DEA" w:rsidP="00016A0D">
            <w:pPr>
              <w:spacing w:line="216" w:lineRule="auto"/>
            </w:pPr>
            <w:r w:rsidRPr="004534E9">
              <w:t xml:space="preserve">___________________ </w:t>
            </w:r>
            <w:r>
              <w:t xml:space="preserve">                                  </w:t>
            </w:r>
            <w:r w:rsidRPr="004534E9">
              <w:t xml:space="preserve">  </w:t>
            </w:r>
          </w:p>
          <w:p w:rsidR="00BF4DEA" w:rsidRDefault="00BF4DEA" w:rsidP="00016A0D">
            <w:pPr>
              <w:spacing w:line="216" w:lineRule="auto"/>
            </w:pPr>
            <w:r>
              <w:t xml:space="preserve">      </w:t>
            </w:r>
            <w:proofErr w:type="spellStart"/>
            <w:r w:rsidRPr="004534E9">
              <w:t>м.п</w:t>
            </w:r>
            <w:proofErr w:type="spellEnd"/>
          </w:p>
        </w:tc>
      </w:tr>
    </w:tbl>
    <w:p w:rsidR="00BF4DEA" w:rsidRDefault="00BF4DEA" w:rsidP="00BF4DEA">
      <w:pPr>
        <w:ind w:left="11340" w:right="-852"/>
      </w:pPr>
      <w:proofErr w:type="spellStart"/>
      <w:r>
        <w:t>Пр</w:t>
      </w:r>
      <w:proofErr w:type="spellEnd"/>
    </w:p>
    <w:p w:rsidR="00BF4DEA" w:rsidRDefault="00BF4DEA" w:rsidP="00BF4DEA">
      <w:pPr>
        <w:jc w:val="center"/>
      </w:pPr>
    </w:p>
    <w:p w:rsidR="00BF4DEA" w:rsidRDefault="00BF4DEA" w:rsidP="00BF4DEA">
      <w:pPr>
        <w:jc w:val="center"/>
      </w:pPr>
    </w:p>
    <w:p w:rsidR="00BF4DEA" w:rsidRDefault="00BF4DEA" w:rsidP="00BF4DEA">
      <w:pPr>
        <w:jc w:val="center"/>
      </w:pPr>
    </w:p>
    <w:p w:rsidR="00BF4DEA" w:rsidRDefault="00BF4DEA" w:rsidP="00BF4DEA">
      <w:pPr>
        <w:jc w:val="center"/>
      </w:pPr>
    </w:p>
    <w:p w:rsidR="00BF4DEA" w:rsidRDefault="00BF4DEA" w:rsidP="00BF4DEA">
      <w:pPr>
        <w:jc w:val="center"/>
      </w:pPr>
    </w:p>
    <w:p w:rsidR="00BF4DEA" w:rsidRDefault="00BF4DEA" w:rsidP="00BF4DEA">
      <w:pPr>
        <w:jc w:val="center"/>
      </w:pPr>
    </w:p>
    <w:p w:rsidR="00BF4DEA" w:rsidRDefault="00BF4DEA" w:rsidP="00BF4DEA">
      <w:pPr>
        <w:jc w:val="center"/>
      </w:pPr>
    </w:p>
    <w:p w:rsidR="00BF4DEA" w:rsidRDefault="00BF4DEA" w:rsidP="00BF4DEA">
      <w:pPr>
        <w:jc w:val="center"/>
      </w:pPr>
    </w:p>
    <w:p w:rsidR="00BF4DEA" w:rsidRDefault="00BF4DEA" w:rsidP="00BF4DEA">
      <w:pPr>
        <w:jc w:val="center"/>
        <w:sectPr w:rsidR="00BF4DEA" w:rsidSect="00667878">
          <w:footerReference w:type="default" r:id="rId15"/>
          <w:pgSz w:w="11906" w:h="16838"/>
          <w:pgMar w:top="1134" w:right="851" w:bottom="1134" w:left="1701" w:header="709" w:footer="720" w:gutter="0"/>
          <w:cols w:space="720"/>
          <w:titlePg/>
          <w:docGrid w:linePitch="600" w:charSpace="32768"/>
        </w:sectPr>
      </w:pPr>
    </w:p>
    <w:p w:rsidR="00BF4DEA" w:rsidRDefault="00BF4DEA" w:rsidP="00BF4DEA">
      <w:pPr>
        <w:jc w:val="center"/>
      </w:pPr>
      <w:r w:rsidRPr="00115357">
        <w:lastRenderedPageBreak/>
        <w:t xml:space="preserve">СХЕМА ГРАНИЦ ОХОТНИЧЬЕГО УГОДЬЯ </w:t>
      </w:r>
    </w:p>
    <w:p w:rsidR="00BF4DEA" w:rsidRDefault="00BF4DEA" w:rsidP="00BF4DEA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FEF625E" wp14:editId="1D9DB0F4">
            <wp:simplePos x="0" y="0"/>
            <wp:positionH relativeFrom="margin">
              <wp:align>center</wp:align>
            </wp:positionH>
            <wp:positionV relativeFrom="paragraph">
              <wp:posOffset>33903</wp:posOffset>
            </wp:positionV>
            <wp:extent cx="7728171" cy="5509016"/>
            <wp:effectExtent l="0" t="0" r="635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карта-схема соглашение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8171" cy="5509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4DEA" w:rsidRDefault="00BF4DEA" w:rsidP="00BF4DEA">
      <w:pPr>
        <w:jc w:val="center"/>
      </w:pPr>
    </w:p>
    <w:p w:rsidR="00BF4DEA" w:rsidRDefault="00BF4DEA" w:rsidP="00BF4DEA">
      <w:pPr>
        <w:jc w:val="center"/>
      </w:pPr>
    </w:p>
    <w:p w:rsidR="00BF4DEA" w:rsidRDefault="00BF4DEA" w:rsidP="00BF4DEA"/>
    <w:p w:rsidR="007900AE" w:rsidRDefault="007900AE"/>
    <w:sectPr w:rsidR="007900AE" w:rsidSect="00263FCF">
      <w:pgSz w:w="16838" w:h="11906" w:orient="landscape"/>
      <w:pgMar w:top="1701" w:right="1134" w:bottom="851" w:left="1134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AB2" w:rsidRDefault="00620AB2">
      <w:r>
        <w:separator/>
      </w:r>
    </w:p>
  </w:endnote>
  <w:endnote w:type="continuationSeparator" w:id="0">
    <w:p w:rsidR="00620AB2" w:rsidRDefault="00620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DDB" w:rsidRDefault="00BF4DEA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AB2" w:rsidRDefault="00620AB2">
      <w:r>
        <w:separator/>
      </w:r>
    </w:p>
  </w:footnote>
  <w:footnote w:type="continuationSeparator" w:id="0">
    <w:p w:rsidR="00620AB2" w:rsidRDefault="00620A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6"/>
    <w:multiLevelType w:val="singleLevel"/>
    <w:tmpl w:val="00000006"/>
    <w:name w:val="WW8Num33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cs="Times New Roman" w:hint="default"/>
      </w:rPr>
    </w:lvl>
  </w:abstractNum>
  <w:abstractNum w:abstractNumId="2">
    <w:nsid w:val="00000008"/>
    <w:multiLevelType w:val="multilevel"/>
    <w:tmpl w:val="C3705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>
    <w:nsid w:val="0BFA2D4F"/>
    <w:multiLevelType w:val="multilevel"/>
    <w:tmpl w:val="89BEC4F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14EB3F65"/>
    <w:multiLevelType w:val="hybridMultilevel"/>
    <w:tmpl w:val="4D68FF8E"/>
    <w:lvl w:ilvl="0" w:tplc="945619AC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F34F9B"/>
    <w:multiLevelType w:val="multilevel"/>
    <w:tmpl w:val="F488923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4B1A7C0B"/>
    <w:multiLevelType w:val="singleLevel"/>
    <w:tmpl w:val="00000006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cs="Times New Roman" w:hint="default"/>
      </w:rPr>
    </w:lvl>
  </w:abstractNum>
  <w:abstractNum w:abstractNumId="7">
    <w:nsid w:val="77D1687B"/>
    <w:multiLevelType w:val="hybridMultilevel"/>
    <w:tmpl w:val="A316139E"/>
    <w:lvl w:ilvl="0" w:tplc="060A16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DEA"/>
    <w:rsid w:val="00492090"/>
    <w:rsid w:val="00620AB2"/>
    <w:rsid w:val="007900AE"/>
    <w:rsid w:val="00864AFF"/>
    <w:rsid w:val="00A90E58"/>
    <w:rsid w:val="00BF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5AAF2C-4D98-42A1-8652-D7AF8E349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BF4DEA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BF4DEA"/>
    <w:rPr>
      <w:rFonts w:ascii="Calibri" w:eastAsia="Times New Roman" w:hAnsi="Calibri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BF4DEA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F4DE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BF4DEA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rsid w:val="00BF4DEA"/>
    <w:pPr>
      <w:spacing w:after="120"/>
    </w:pPr>
  </w:style>
  <w:style w:type="character" w:customStyle="1" w:styleId="a7">
    <w:name w:val="Основной текст Знак"/>
    <w:basedOn w:val="a0"/>
    <w:link w:val="a6"/>
    <w:rsid w:val="00BF4D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Приложение"/>
    <w:basedOn w:val="a6"/>
    <w:rsid w:val="00BF4DEA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rsid w:val="00BF4DE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rsid w:val="00BF4DEA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b">
    <w:name w:val="Balloon Text"/>
    <w:basedOn w:val="a"/>
    <w:link w:val="ac"/>
    <w:semiHidden/>
    <w:rsid w:val="00BF4DE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BF4DEA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rsid w:val="00BF4DEA"/>
    <w:rPr>
      <w:color w:val="0000FF"/>
      <w:u w:val="single"/>
    </w:rPr>
  </w:style>
  <w:style w:type="paragraph" w:customStyle="1" w:styleId="ConsPlusNormal">
    <w:name w:val="ConsPlusNormal"/>
    <w:link w:val="ConsPlusNormal0"/>
    <w:rsid w:val="00BF4D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F4DE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BF4DEA"/>
    <w:pPr>
      <w:spacing w:before="100" w:beforeAutospacing="1" w:after="100" w:afterAutospacing="1"/>
    </w:pPr>
  </w:style>
  <w:style w:type="paragraph" w:customStyle="1" w:styleId="ConsPlusNonformat">
    <w:name w:val="ConsPlusNonformat"/>
    <w:rsid w:val="00BF4D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BF4DEA"/>
    <w:pPr>
      <w:spacing w:before="51" w:after="51"/>
    </w:pPr>
    <w:rPr>
      <w:rFonts w:ascii="Tahoma" w:hAnsi="Tahoma" w:cs="Tahoma"/>
      <w:sz w:val="20"/>
      <w:szCs w:val="20"/>
    </w:rPr>
  </w:style>
  <w:style w:type="paragraph" w:styleId="1">
    <w:name w:val="toc 1"/>
    <w:basedOn w:val="a"/>
    <w:next w:val="a"/>
    <w:autoRedefine/>
    <w:uiPriority w:val="39"/>
    <w:qFormat/>
    <w:rsid w:val="00BF4DEA"/>
    <w:pPr>
      <w:outlineLvl w:val="0"/>
    </w:pPr>
    <w:rPr>
      <w:rFonts w:eastAsia="MS Mincho"/>
      <w:bCs/>
      <w:noProof/>
      <w:sz w:val="28"/>
      <w:szCs w:val="28"/>
      <w:lang w:eastAsia="x-none"/>
    </w:rPr>
  </w:style>
  <w:style w:type="paragraph" w:styleId="2">
    <w:name w:val="toc 2"/>
    <w:basedOn w:val="a"/>
    <w:next w:val="a"/>
    <w:autoRedefine/>
    <w:uiPriority w:val="39"/>
    <w:qFormat/>
    <w:rsid w:val="00BF4DEA"/>
    <w:pPr>
      <w:jc w:val="both"/>
    </w:pPr>
    <w:rPr>
      <w:sz w:val="28"/>
      <w:szCs w:val="28"/>
      <w:lang w:val="x-none"/>
    </w:rPr>
  </w:style>
  <w:style w:type="paragraph" w:styleId="af">
    <w:name w:val="Body Text Indent"/>
    <w:basedOn w:val="a"/>
    <w:link w:val="af0"/>
    <w:rsid w:val="00BF4DE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BF4D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F4DE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f1">
    <w:name w:val="List Paragraph"/>
    <w:basedOn w:val="a"/>
    <w:qFormat/>
    <w:rsid w:val="00BF4DEA"/>
    <w:pPr>
      <w:suppressAutoHyphens/>
      <w:ind w:left="720"/>
    </w:pPr>
    <w:rPr>
      <w:lang w:eastAsia="ar-SA"/>
    </w:rPr>
  </w:style>
  <w:style w:type="table" w:styleId="af2">
    <w:name w:val="Table Grid"/>
    <w:basedOn w:val="a1"/>
    <w:uiPriority w:val="59"/>
    <w:rsid w:val="00BF4D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F4D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2@priroda.permkrai.ru" TargetMode="External"/><Relationship Id="rId13" Type="http://schemas.openxmlformats.org/officeDocument/2006/relationships/hyperlink" Target="https://login.consultant.ru/link/?req=doc&amp;base=LAW&amp;n=399456&amp;dst=100015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://priroda.permkrai.ru" TargetMode="External"/><Relationship Id="rId12" Type="http://schemas.openxmlformats.org/officeDocument/2006/relationships/hyperlink" Target="http://www.torgi.gov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p.sberbank-ast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utp.sberbank-ast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tp.sberbank-ast.ru" TargetMode="External"/><Relationship Id="rId14" Type="http://schemas.openxmlformats.org/officeDocument/2006/relationships/hyperlink" Target="http://www.priroda.permkrai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621F397FA94D28AA70064B72298F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4B4967-E798-4415-BFB5-F93E9E0D6AF3}"/>
      </w:docPartPr>
      <w:docPartBody>
        <w:p w:rsidR="005E2781" w:rsidRDefault="00AB7114" w:rsidP="00AB7114">
          <w:pPr>
            <w:pStyle w:val="33621F397FA94D28AA70064B72298FF0"/>
          </w:pPr>
          <w:r w:rsidRPr="005A04BD">
            <w:rPr>
              <w:rStyle w:val="a3"/>
            </w:rPr>
            <w:t>Выберите элемент.</w:t>
          </w:r>
        </w:p>
      </w:docPartBody>
    </w:docPart>
    <w:docPart>
      <w:docPartPr>
        <w:name w:val="3C456EA2E62E465D825451AC33A4F5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F03C7F-1BB2-458D-A02F-855258D361C0}"/>
      </w:docPartPr>
      <w:docPartBody>
        <w:p w:rsidR="005E2781" w:rsidRDefault="00AB7114" w:rsidP="00AB7114">
          <w:pPr>
            <w:pStyle w:val="3C456EA2E62E465D825451AC33A4F5CC"/>
          </w:pPr>
          <w:r w:rsidRPr="005A04BD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114"/>
    <w:rsid w:val="00100247"/>
    <w:rsid w:val="005E2781"/>
    <w:rsid w:val="006C4DEE"/>
    <w:rsid w:val="00AB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B7114"/>
  </w:style>
  <w:style w:type="paragraph" w:customStyle="1" w:styleId="33621F397FA94D28AA70064B72298FF0">
    <w:name w:val="33621F397FA94D28AA70064B72298FF0"/>
    <w:rsid w:val="00AB7114"/>
  </w:style>
  <w:style w:type="paragraph" w:customStyle="1" w:styleId="3C456EA2E62E465D825451AC33A4F5CC">
    <w:name w:val="3C456EA2E62E465D825451AC33A4F5CC"/>
    <w:rsid w:val="00AB71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6445</Words>
  <Characters>36742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Переплетов Михаил Игоревич</dc:creator>
  <cp:keywords/>
  <dc:description/>
  <cp:lastModifiedBy>Муртазина Элина Ильдаровна</cp:lastModifiedBy>
  <cp:revision>2</cp:revision>
  <dcterms:created xsi:type="dcterms:W3CDTF">2023-07-03T10:53:00Z</dcterms:created>
  <dcterms:modified xsi:type="dcterms:W3CDTF">2023-07-03T10:53:00Z</dcterms:modified>
</cp:coreProperties>
</file>