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8B3" w:rsidRDefault="006838B3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6838B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838B3" w:rsidRDefault="00EC1E51">
            <w:pPr>
              <w:pStyle w:val="ConsPlusNormal"/>
            </w:pPr>
            <w:r>
              <w:t>4 февраля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838B3" w:rsidRDefault="00EC1E51">
            <w:pPr>
              <w:pStyle w:val="ConsPlusNormal"/>
              <w:jc w:val="right"/>
            </w:pPr>
            <w:r>
              <w:t>N 3-ФЗ</w:t>
            </w:r>
          </w:p>
        </w:tc>
      </w:tr>
    </w:tbl>
    <w:p w:rsidR="006838B3" w:rsidRDefault="006838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jc w:val="center"/>
      </w:pPr>
      <w:r>
        <w:t>РОССИЙСКАЯ ФЕДЕРАЦИЯ</w:t>
      </w:r>
    </w:p>
    <w:p w:rsidR="006838B3" w:rsidRDefault="006838B3">
      <w:pPr>
        <w:pStyle w:val="ConsPlusTitle"/>
        <w:jc w:val="center"/>
      </w:pPr>
    </w:p>
    <w:p w:rsidR="006838B3" w:rsidRDefault="00EC1E51">
      <w:pPr>
        <w:pStyle w:val="ConsPlusTitle"/>
        <w:jc w:val="center"/>
      </w:pPr>
      <w:r>
        <w:t>ФЕДЕРАЛЬНЫЙ ЗАКОН</w:t>
      </w:r>
    </w:p>
    <w:p w:rsidR="006838B3" w:rsidRDefault="006838B3">
      <w:pPr>
        <w:pStyle w:val="ConsPlusTitle"/>
        <w:jc w:val="center"/>
      </w:pPr>
    </w:p>
    <w:p w:rsidR="006838B3" w:rsidRDefault="00EC1E51">
      <w:pPr>
        <w:pStyle w:val="ConsPlusTitle"/>
        <w:jc w:val="center"/>
      </w:pPr>
      <w:r>
        <w:t>О ВНЕСЕНИИ ИЗМЕНЕНИЙ</w:t>
      </w:r>
    </w:p>
    <w:p w:rsidR="006838B3" w:rsidRDefault="00EC1E51">
      <w:pPr>
        <w:pStyle w:val="ConsPlusTitle"/>
        <w:jc w:val="center"/>
      </w:pPr>
      <w:r>
        <w:t>В ЛЕСНОЙ КОДЕКС РОССИЙСКОЙ ФЕДЕРАЦИИ И ОТДЕЛЬНЫЕ</w:t>
      </w:r>
    </w:p>
    <w:p w:rsidR="006838B3" w:rsidRDefault="00EC1E51">
      <w:pPr>
        <w:pStyle w:val="ConsPlusTitle"/>
        <w:jc w:val="center"/>
      </w:pPr>
      <w:r>
        <w:t>ЗАКОНОДАТЕЛЬНЫЕ АКТЫ РОССИЙСКОЙ ФЕДЕРАЦИИ В ЧАСТИ</w:t>
      </w:r>
    </w:p>
    <w:p w:rsidR="006838B3" w:rsidRDefault="00EC1E51">
      <w:pPr>
        <w:pStyle w:val="ConsPlusTitle"/>
        <w:jc w:val="center"/>
      </w:pPr>
      <w:r>
        <w:t>СОВЕРШЕНСТВОВАНИЯ ПРАВОВОГО РЕГУЛИРОВАНИЯ</w:t>
      </w:r>
    </w:p>
    <w:p w:rsidR="006838B3" w:rsidRDefault="00EC1E51">
      <w:pPr>
        <w:pStyle w:val="ConsPlusTitle"/>
        <w:jc w:val="center"/>
      </w:pPr>
      <w:r>
        <w:t>ЛЕСНЫХ ОТНОШЕНИЙ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jc w:val="right"/>
      </w:pPr>
      <w:r>
        <w:t>Принят</w:t>
      </w:r>
    </w:p>
    <w:p w:rsidR="006838B3" w:rsidRDefault="00EC1E51">
      <w:pPr>
        <w:pStyle w:val="ConsPlusNormal"/>
        <w:jc w:val="right"/>
      </w:pPr>
      <w:r>
        <w:t>Государственной Думой</w:t>
      </w:r>
    </w:p>
    <w:p w:rsidR="006838B3" w:rsidRDefault="00EC1E51">
      <w:pPr>
        <w:pStyle w:val="ConsPlusNormal"/>
        <w:jc w:val="right"/>
      </w:pPr>
      <w:r>
        <w:t>20 января 2021 года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jc w:val="right"/>
      </w:pPr>
      <w:r>
        <w:t>Одобрен</w:t>
      </w:r>
    </w:p>
    <w:p w:rsidR="006838B3" w:rsidRDefault="00EC1E51">
      <w:pPr>
        <w:pStyle w:val="ConsPlusNormal"/>
        <w:jc w:val="right"/>
      </w:pPr>
      <w:r>
        <w:t>Советом Федерации</w:t>
      </w:r>
    </w:p>
    <w:p w:rsidR="006838B3" w:rsidRDefault="00EC1E51">
      <w:pPr>
        <w:pStyle w:val="ConsPlusNormal"/>
        <w:jc w:val="right"/>
      </w:pPr>
      <w:r>
        <w:t>27 января 2021 года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38B3" w:rsidRDefault="00EC1E5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02.07.2021 </w:t>
            </w:r>
            <w:hyperlink r:id="rId4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6838B3" w:rsidRDefault="00EC1E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26.03.2022 </w:t>
            </w:r>
            <w:hyperlink r:id="rId5" w:tooltip="Федеральный закон от 26.03.2022 N 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71-ФЗ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19.12.2022 </w:t>
            </w:r>
            <w:hyperlink r:id="rId6" w:tooltip="Федеральный закон от 19.12.2022 N 519-ФЗ (ред. от 04.11.2025) &quot;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7" w:tooltip="Федеральный закон от 13.06.2023 N 24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248-ФЗ</w:t>
              </w:r>
            </w:hyperlink>
            <w:r>
              <w:rPr>
                <w:color w:val="392C69"/>
              </w:rPr>
              <w:t>,</w:t>
            </w:r>
          </w:p>
          <w:p w:rsidR="006838B3" w:rsidRDefault="00EC1E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24.07.2023 </w:t>
            </w:r>
            <w:hyperlink r:id="rId8" w:tooltip="Федеральный закон от 24.07.2023 N 343-ФЗ &quot;О внесении изменений в Лесно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343-ФЗ</w:t>
              </w:r>
            </w:hyperlink>
            <w:r>
              <w:rPr>
                <w:color w:val="392C69"/>
              </w:rPr>
              <w:t>, от 08.08.2024</w:t>
            </w:r>
            <w:r>
              <w:rPr>
                <w:color w:val="392C69"/>
              </w:rPr>
              <w:t xml:space="preserve"> </w:t>
            </w:r>
            <w:hyperlink r:id="rId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1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Внести в Лесной </w:t>
      </w:r>
      <w:hyperlink r:id="rId10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кодекс</w:t>
        </w:r>
      </w:hyperlink>
      <w:r>
        <w:t xml:space="preserve"> Российско</w:t>
      </w:r>
      <w:r>
        <w:t xml:space="preserve">й Федерации (Собрание законодательства Российской Федерации, 2006, N 50, ст. 5278; 2008, N 20, ст. 2251; N 30, ст. 3597, 3599, 3616; N 52, ст. 6236; 2009, N 11, ст. 1261; N 29, ст. 3601; N 30, ст. 3735; N 52, ст. 6441; 2010, N 30, ст. 3998; 2011, N 1, ст. </w:t>
      </w:r>
      <w:r>
        <w:t xml:space="preserve">54; N 25, ст. 3530; N 27, ст. 3880; N 29, ст. 4291; N 30, ст. 4590; N 48, ст. 6732; N 50, ст. 7343; 2012, N 26, ст. 3446; N 31, ст. 4322; 2013, N 51, ст. 6680; N 52, ст. 6961, 6971, 6980; 2014, N 11, ст. 1092; N 26, ст. 3377, 3386; N 30, ст. 4251; 2015, N </w:t>
      </w:r>
      <w:r>
        <w:t>27, ст. 3997; N 29, ст. 4350, 4359; 2016, N 1, ст. 75; N 18, ст. 2495; N 26, ст. 3875, 3887; N 27, ст. 4198, 4294; 2017, N 27, ст. 3940; 2018, N 1, ст. 55; N 17, ст. 2426; N 24, ст. 3415; N 30, ст. 4547; N 32, ст. 5133 - 5135; N 52, ст. 8100; N 53, ст. 846</w:t>
      </w:r>
      <w:r>
        <w:t>4; 2020, N 17, ст. 2725; N 31, ст. 5028; Российская газета, 2020, 28 декабря) следующие изменения: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" w:name="P31"/>
      <w:bookmarkEnd w:id="1"/>
      <w:r>
        <w:t xml:space="preserve">1) </w:t>
      </w:r>
      <w:hyperlink r:id="rId11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статью 5.1</w:t>
        </w:r>
      </w:hyperlink>
      <w:r>
        <w:t xml:space="preserve">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"Статья 5.1. Информация о лесах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Информация о лесах является общедоступной информацией, к которой не может быть ограничен доступ граждан и юридических лиц, если иное не предусмотрено федеральными </w:t>
      </w:r>
      <w:r>
        <w:lastRenderedPageBreak/>
        <w:t>законами.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Информация о лесах размещается на официальном сайте оператора федеральной государственной информационной системы лесного комплекса в информационно-телекоммуникационной сети "Интернет" в соответствии с частью 5 статьи 93.1 настоящего Кодекса.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На офици</w:t>
      </w:r>
      <w:r>
        <w:t>альном сайте оператора федеральной государственной информационной системы лесного комплекса в информационно-телекоммуникационной сети "Интернет" размещается публичная лесная карта, которая предусмотрена пунктом 1 части 1 статьи 93.3 настоящего Кодекса и ко</w:t>
      </w:r>
      <w:r>
        <w:t>торая ведется в электронной форме, для использования неограниченным кругом лиц без подачи запросов и взимания платы.";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2) исключен. - Федеральный </w:t>
      </w:r>
      <w:hyperlink r:id="rId12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26.03.2022 N 71-ФЗ;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3) в </w:t>
      </w:r>
      <w:hyperlink r:id="rId13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части 4 статьи 23</w:t>
        </w:r>
      </w:hyperlink>
      <w:r>
        <w:t xml:space="preserve"> слова "текстовое и" исключить;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</w:t>
            </w:r>
            <w:r>
              <w:rPr>
                <w:color w:val="392C69"/>
              </w:rPr>
              <w:t>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4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2" w:name="P43"/>
      <w:bookmarkEnd w:id="2"/>
      <w:r>
        <w:t xml:space="preserve">4) в </w:t>
      </w:r>
      <w:hyperlink r:id="rId14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статье 26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15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"2. Ежегодно лесная декларация подается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</w:t>
      </w:r>
      <w:r>
        <w:t>са, в порядке, предусмотренном частью 1 статьи 93.5 настоящего Кодекса, лицами, которым лесные участки предоставлены в постоянное (бессрочное) пользование или в аренду, либо лицами, осуществляющими использование лесов на основании сервитута, публичного сер</w:t>
      </w:r>
      <w:r>
        <w:t>витута.";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б) в </w:t>
      </w:r>
      <w:hyperlink r:id="rId16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"и подачи" исключить;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5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3" w:name="P49"/>
      <w:bookmarkEnd w:id="3"/>
      <w:r>
        <w:t xml:space="preserve">5) в </w:t>
      </w:r>
      <w:hyperlink r:id="rId17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статье 49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18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"1. Отчет об использовании лесов представляется гражданами, юридическими лицами, осуществляющими использование лесов, за исключением использования лесов</w:t>
      </w:r>
      <w:r>
        <w:t xml:space="preserve"> для заготовки древесины,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Кодекса. Отче</w:t>
      </w:r>
      <w:r>
        <w:t>т об использовании лесов формируется гражданами, юридическими лицами, осуществляющими использование лесов для заготовки древесины, с использованием федеральной государственной информационной системы лесного комплекса в соответствии с частью 4 статьи 93.5 н</w:t>
      </w:r>
      <w:r>
        <w:t>астоящего Кодекса.";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 xml:space="preserve">б) в </w:t>
      </w:r>
      <w:hyperlink r:id="rId19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"дистанционного зондирования (в том числе аэрокосмической съемки, аэрофотосъемки), фото- и видеофиксации" заменить словами "</w:t>
      </w:r>
      <w:r>
        <w:t>фотофиксации, изготовленные с использованием специального программного обеспечения, указанного в части 6 статьи 19 настоящего Кодекса";</w:t>
      </w:r>
    </w:p>
    <w:p w:rsidR="006838B3" w:rsidRDefault="00EC1E51">
      <w:pPr>
        <w:pStyle w:val="ConsPlusNormal"/>
        <w:spacing w:before="240"/>
        <w:ind w:firstLine="540"/>
        <w:jc w:val="both"/>
      </w:pPr>
      <w:bookmarkStart w:id="4" w:name="P53"/>
      <w:bookmarkEnd w:id="4"/>
      <w:r>
        <w:t xml:space="preserve">6) </w:t>
      </w:r>
      <w:hyperlink r:id="rId20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статью 50.1</w:t>
        </w:r>
      </w:hyperlink>
      <w:r>
        <w:t xml:space="preserve">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"Статья 50.1. Учет древесины и продукции ее переработки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В соответствии с настоящим Кодексом учету подлежат древесина и продукция ее переработки, перечень которых определяется Правительством Российской Федер</w:t>
      </w:r>
      <w:r>
        <w:t>ации в соответствии с Общероссийским классификатором продукции по видам экономической деятельности, единой Товарной номенклатурой внешнеэкономической деятельности Евразийского экономического союза (далее - учет древесины).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2. Учет древесины осуществляется </w:t>
      </w:r>
      <w:r>
        <w:t>в отношении: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древесины, полученной при использовании лесов и при осуществлении мероприятий по их сохранению;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транспортируемой древесины и продукции ее переработки;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древесины, размещенной в местах (пунктах) складирования древесины;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4) древесины, по</w:t>
      </w:r>
      <w:r>
        <w:t>ступившей для переработки;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5) продукции переработки древесины;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6) древесины и продукции ее переработки, являющихся предметом сделок с древесиной.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В целях учета древесины определение объема, видового (породного) и сортиментного состава древесины (далее -</w:t>
      </w:r>
      <w:r>
        <w:t xml:space="preserve"> характеристики древесины) осуществляется: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лицами, использующими леса или осуществляющими мероприятия по сохранению лесов, - в отношении древесины, полученной при использовании лесов и при осуществлении мероприятий по их сохранению, до вывоза ее из леса</w:t>
      </w:r>
      <w:r>
        <w:t>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органами государственной власти, органами местного самоуправления, уполномоченными в соответствии со статьями 81 - 84 настоящего Кодекса на заключение договоров купли-продажи лесных насаждений для собственных нужд граждан, - в отношении древесины, заг</w:t>
      </w:r>
      <w:r>
        <w:t>отовленной гражданами для собственных нужд;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собственниками древесины или уполномоченными ими лицами, иными лицами, предусмотренными частью 5 статьи 50.4 настоящего Кодекса, - в отношении транспортируемой древесины;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4) лицами, владеющими на праве собстве</w:t>
      </w:r>
      <w:r>
        <w:t>нности или ином законном основании местами (пунктами) складирования древесины, объектами лесоперерабатывающей инфраструктуры, - в отношении древесины, продукции ее переработки, указанных в пунктах 3 - 5 части 2 настоящей статьи;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5) сторонами сделки - в отн</w:t>
      </w:r>
      <w:r>
        <w:t>ошении древесины, являющейся предметом сделки.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4. Учет древесины осуществляется уполномоченным федеральным органом исполнительной власти путем внесения в государственный лесной реестр сведений, предусмотренных настоящим Кодексом.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Сведения о характеристи</w:t>
      </w:r>
      <w:r>
        <w:t>ках древесины вносятся в государственный лесной реестр посредством формирования лицами, указанными в пунктах 1, 3 - 5 части 3 настоящей статьи, соответственно отчета об использовании лесов, отчета о ввезенной на склад и вывезенной со склада древесине, пред</w:t>
      </w:r>
      <w:r>
        <w:t>усмотренного частью 3 статьи 50.4-2 настоящего Кодекса отчета о древесине и продукции из нее, электронного сопроводительного документа в соответствии с частью 4 статьи 93.5 настоящего Кодекса, оформления сделок с древесиной с использованием государственног</w:t>
      </w:r>
      <w:r>
        <w:t>о лесного реестра. Сведения о характеристиках древесины, заготовленной гражданами для собственных нужд, вносятся в государственный лесной реестр органами государственной власти, органами местного самоуправления, уполномоченными в соответствии со статьями 8</w:t>
      </w:r>
      <w:r>
        <w:t>1 - 84 настоящего Кодекса на заключение договоров купли-продажи лесных насаждений для собственных нужд граждан.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6. Порядок определения характеристик древесины и учета древесины устанавливается Правительством Российской Федерации с учетом положений национал</w:t>
      </w:r>
      <w:r>
        <w:t>ьных, межгосударственных и международных стандартов.";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7) в </w:t>
      </w:r>
      <w:hyperlink r:id="rId21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части 1 статьи 50.2</w:t>
        </w:r>
      </w:hyperlink>
      <w:r>
        <w:t xml:space="preserve"> слова "с частью 2 статьи 50.3" заменить словами "с частью 1 статьи 50.1";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8) </w:t>
      </w:r>
      <w:hyperlink r:id="rId22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наименование</w:t>
        </w:r>
      </w:hyperlink>
      <w:r>
        <w:t xml:space="preserve"> главы 2.2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jc w:val="center"/>
      </w:pPr>
      <w:r>
        <w:t>"Глава 2.2. ТРАНСПОРТИРОВКА ДРЕВЕСИ</w:t>
      </w:r>
      <w:r>
        <w:t>НЫ, ХРАНЕНИЕ</w:t>
      </w:r>
    </w:p>
    <w:p w:rsidR="006838B3" w:rsidRDefault="00EC1E51">
      <w:pPr>
        <w:pStyle w:val="ConsPlusNormal"/>
        <w:jc w:val="center"/>
      </w:pPr>
      <w:r>
        <w:t>ДРЕВЕСИНЫ, ПРОИЗВОДСТВО ПРОДУКЦИИ ПЕРЕРАБОТКИ ДРЕВЕСИНЫ</w:t>
      </w:r>
    </w:p>
    <w:p w:rsidR="006838B3" w:rsidRDefault="00EC1E51">
      <w:pPr>
        <w:pStyle w:val="ConsPlusNormal"/>
        <w:jc w:val="center"/>
      </w:pPr>
      <w:r>
        <w:t>И УЧЕТ СДЕЛОК С НИМИ";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bookmarkStart w:id="5" w:name="P82"/>
      <w:bookmarkEnd w:id="5"/>
      <w:r>
        <w:t xml:space="preserve">9) в </w:t>
      </w:r>
      <w:hyperlink r:id="rId23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статье 50.3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24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"Статья 50.3. Общие положения о транспортировке древесины, хранении древесины, производстве продукции переработки древесины и об учете сделок с ними";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б) </w:t>
      </w:r>
      <w:hyperlink r:id="rId25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ред</w:t>
      </w:r>
      <w:r>
        <w:t>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"1. Транспортировка древесины, хранение древесины, производство продукции переработки древесины и сделки с ними осуществляются в соответствии с гражданским законодательством с учетом положений настоящей главы.";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в) </w:t>
      </w:r>
      <w:hyperlink r:id="rId26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части 2</w:t>
        </w:r>
      </w:hyperlink>
      <w:r>
        <w:t xml:space="preserve"> и </w:t>
      </w:r>
      <w:hyperlink r:id="rId27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3</w:t>
        </w:r>
      </w:hyperlink>
      <w:r>
        <w:t xml:space="preserve"> признать утратившими силу;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г) </w:t>
      </w:r>
      <w:hyperlink r:id="rId28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4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"4. Транспортировка древесины, хранение древесины, производство продукции переработки древесины, если сведения о древесине, продукции ее переработки не внесены в государственны</w:t>
      </w:r>
      <w:r>
        <w:t>й лесной реестр, не допускаются.";</w:t>
      </w:r>
    </w:p>
    <w:p w:rsidR="006838B3" w:rsidRDefault="00EC1E51">
      <w:pPr>
        <w:pStyle w:val="ConsPlusNormal"/>
        <w:spacing w:before="240"/>
        <w:ind w:firstLine="540"/>
        <w:jc w:val="both"/>
      </w:pPr>
      <w:bookmarkStart w:id="6" w:name="P90"/>
      <w:bookmarkEnd w:id="6"/>
      <w:r>
        <w:t xml:space="preserve">10) </w:t>
      </w:r>
      <w:hyperlink r:id="rId29" w:tooltip="&quot;Лесной кодекс Российской Федерации&quot; от 04.12.2006 N 200-ФЗ (ред. от 02.07.2021) (с изм. и доп., вступ. в силу с 01.09.2021) ------------ Недействующая редакция {КонсультантПлюс}">
        <w:r>
          <w:rPr>
            <w:color w:val="0000FF"/>
          </w:rPr>
          <w:t>статью 50.4</w:t>
        </w:r>
      </w:hyperlink>
      <w:r>
        <w:t xml:space="preserve">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lastRenderedPageBreak/>
        <w:t>"Статья 50.4. Транспортировка древесины и продукции ее переработки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Транспортировка, в том числе на основании договора пер</w:t>
      </w:r>
      <w:r>
        <w:t>евозки, древесины и продукции ее переработки, указанных в части 1 статьи 50.1 настоящего Кодекса, любым видом транспорта допускается после формирования в государственном лесном реестре или с помощью специализированного программного обеспечения в соответств</w:t>
      </w:r>
      <w:r>
        <w:t>ии с частью 4 статьи 93.5 настоящего Кодекса электронного сопроводительного документа, в котором указываются сведения о собственнике, грузоотправителе, грузополучателе, перевозчике древесины, ее объеме, видовом (породном) и сортиментном составе, пунктах от</w:t>
      </w:r>
      <w:r>
        <w:t>правления и назначения, реквизиты сделок с древесиной (в случае, если совершались сделки с древесиной), а также о номере государственного регистрационного знака транспортного средства, на котором осуществляется транспортировка древесины (в случае ее трансп</w:t>
      </w:r>
      <w:r>
        <w:t>ортировки автомобильным транспортом).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Электронный сопроводительный документ оформляется собственниками древесины или уполномоченными ими лицами.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Требования, предусмотренные частями 1 и 2 настоящей статьи, не применяются к транспортировке древесины: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</w:t>
      </w:r>
      <w:r>
        <w:t>) заготовленной гражданами для собственных нужд;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лицом, приобретшим право собственности на древесину в связи с использованием лесов по основанию, предусмотренному настоящим Кодексом, если совершение таких операций осуществляется в границах лесосеки;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3) </w:t>
      </w:r>
      <w:r>
        <w:t>в объеме до 10 кубических метров в случае приобретения на розничном рынке или в организации розничной торговли.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Транспортировка древесины, заготовленной гражданами для собственных нужд, допускается при наличии соответствующего договора купли-продажи лес</w:t>
      </w:r>
      <w:r>
        <w:t>ных насаждений, сведения о котором содержатся в государственном лесном реестре, от места заготовки такой древесины до места ее использования в соответствии с целями, определенными частью 1 статьи 30 настоящего Кодекса.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В случае приобретения древесины на</w:t>
      </w:r>
      <w:r>
        <w:t xml:space="preserve"> розничном рынке или в организации розничной торговли ее транспортировка осуществляется при наличии первичного учетного документа о торговой операции. В случае приобретения древесины на розничном рынке или в организации розничной торговли в объеме 10 кубич</w:t>
      </w:r>
      <w:r>
        <w:t>еских метров и более формирование в государственном лесном реестре электронного сопроводительного документа осуществляется продавцом. При этом сведения о пункте назначения, номере государственного регистрационного знака транспортного средства, на котором о</w:t>
      </w:r>
      <w:r>
        <w:t>существляется транспортировка древесины, не указываются. Покупателю предоставляется экземпляр сформированного электронного сопроводительного документа на бумажном носителе или реквизиты такого документа в государственном лесном реестре. Действие такого док</w:t>
      </w:r>
      <w:r>
        <w:t>умента прекращается автоматически по истечении семи дней со дня формирования.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6. Сведения о прекращении действия электронного сопроводительного документа вносятся в федеральную государственную информационную систему лесного комплекса по прибытии транспортн</w:t>
      </w:r>
      <w:r>
        <w:t>ого средства, на котором осуществляется транспортировка древесины, в пункт назначения. При этом фиксируются дата и время прибытия указанного транспортного средства.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7. Транспортировка древесины автомобильным транспортом допускается в случае, если </w:t>
      </w:r>
      <w:r>
        <w:lastRenderedPageBreak/>
        <w:t>транспорт</w:t>
      </w:r>
      <w:r>
        <w:t>ные средства оборудованы техническими средствами контроля, указанными в статье 96.3 настоящего Кодекса.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8. Форма электронного сопроводительного документа, состав включаемых в него сведений, а также требования к формату и порядку его заполнения устанавливаю</w:t>
      </w:r>
      <w:r>
        <w:t>тся Правительством Российской Федерации.";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bookmarkStart w:id="7" w:name="P106"/>
      <w:bookmarkEnd w:id="7"/>
      <w:r>
        <w:t xml:space="preserve">11) </w:t>
      </w:r>
      <w:hyperlink r:id="rId30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статья</w:t>
      </w:r>
      <w:r>
        <w:t>ми 50.4-1 и 50.4-2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"Статья 50.4-1. Места (пункты) складирования древесины (склады древесины)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Хранение заготовленной древесины, указанной в части 1 статьи 50.1 настоящего Кодекса (за исключением древесины, указанной в части 3 нас</w:t>
      </w:r>
      <w:r>
        <w:t>тоящей статьи), после вывоза ее с лесосеки допускается исключительно в местах (пунктах) складирования древесины (в том числе на лесных складах), сведения о которых внесены в государственный лесной реестр.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Требования к размещению и характеристикам складо</w:t>
      </w:r>
      <w:r>
        <w:t>в древесины, в том числе в части оборудования их средствами фиксации транспортных средств, осуществляющих доставку древесины на такие склады, и порядок внесения сведений о складах древесины в государственный лесной реестр устанавливаются Правительством Рос</w:t>
      </w:r>
      <w:r>
        <w:t>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Положения части 1 настоящей статьи не распространяются на древесину, заготовленную гражданами для собственных нужд, на древесину, которая находится в собственности государственных или муниципальных учреждений (за исключением учреждени</w:t>
      </w:r>
      <w:r>
        <w:t>й, указанных в статье 19 настоящего Кодекса) и используется исключительно для нужд таких учреждений.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Лица, которым на законных основаниях принадлежат склады древесины, в целях учета древесины осуществляют внесение в государственный лесной реестр сведени</w:t>
      </w:r>
      <w:r>
        <w:t>й о ввезенной на склад и вывезенной со склада древесине в соответствии с частью 4 статьи 93.5 настоящего Кодекса. Внесение указанных сведений осуществляется по факту ввоза на склад или вывоза со склада древесины, но не позднее одного рабочего дня со дня на</w:t>
      </w:r>
      <w:r>
        <w:t>ступления соответствующего события и сопровождается автоматическим формированием в государственном лесном реестре отчета о ввезенной на склад или вывезенной со склада древесине (далее - отчет о балансе древесины).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Состав сведений, включаемых в отчет о б</w:t>
      </w:r>
      <w:r>
        <w:t>алансе древесины, устанавливается уполномоченным федеральным органом исполнительной власти.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50.4-2. Производство продукции переработки древесины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Производство продукции переработки древесины, указанной в части 1 статьи 50.1 настоящего Кодекса, д</w:t>
      </w:r>
      <w:r>
        <w:t>опускается исключительно на объектах лесоперерабатывающей инфраструктуры, сведения о которых внесены в государственный лесной реестр.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Лица, которым на законных основаниях принадлежат объекты лесоперерабатывающей инфраструктуры, осуществляют в порядке, у</w:t>
      </w:r>
      <w:r>
        <w:t>становленном статьей 50.1 настоящего Кодекса, внесение в государственный лесной реестр сведений о характеристиках: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древесины, которая поступает на объект лесоперерабатывающей инфраструктуры;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древесины, которая перерабатывается;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3) продукции переработ</w:t>
      </w:r>
      <w:r>
        <w:t>ки древесины.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Лица, указанные в части 2 настоящей статьи, вносят сведения, предусмотренные указанной частью, в соответствии с частью 4 статьи 93.5 настоящего Кодекса по факту поступления древесины на объект лесоперерабатывающей инфраструктуры или перера</w:t>
      </w:r>
      <w:r>
        <w:t>ботки древесины на указанном объекте, но не позднее одного рабочего дня со дня наступления соответствующего события. Внесение таких сведений сопровождается автоматическим формированием в государственном лесном реестре отчета об указанных в части 2 настояще</w:t>
      </w:r>
      <w:r>
        <w:t>й статьи древесине, продукции переработки древесины (далее - отчет о древесине и продукции из нее).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4. Форма и состав сведений отчета о древесине и продукции из нее, требования к его подготовке в электронном виде устанавливаются уполномоченным федеральным </w:t>
      </w:r>
      <w:r>
        <w:t>органом исполнительной власти.";</w:t>
      </w:r>
    </w:p>
    <w:p w:rsidR="006838B3" w:rsidRDefault="006838B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12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8" w:name="P128"/>
      <w:bookmarkEnd w:id="8"/>
      <w:r>
        <w:t xml:space="preserve">12) </w:t>
      </w:r>
      <w:hyperlink r:id="rId31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статью 50.5</w:t>
        </w:r>
      </w:hyperlink>
      <w:r>
        <w:t xml:space="preserve">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"Статья 50.5. Сделки с древесиной и продукцией ее переработки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Сделки с древесиной и продукцией ее переработки, подлежащие учету в соответствии со статьей 50.1 настоящего Кодекса (далее - сделки с древесиной), оформляются с использованием государственного лесного реестра.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Требование, предусмотренное частью 1 нас</w:t>
      </w:r>
      <w:r>
        <w:t>тоящей статьи, не распространяется на случаи совершения внешнеторговых сделок с древесиной, сделок по приобретению древесины на розничном рынке или в организации розничной торговли, а также на случаи совершения сделок по реализации древесины на организован</w:t>
      </w:r>
      <w:r>
        <w:t>ных торгах.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Сведения о внешнеторговых сделках с древесиной (декларация о сделках с древесиной), сделках по приобретению древесины на розничном рынке или в организации розничной торговли и сделках по реализации древесины на организованных торгах подлежат</w:t>
      </w:r>
      <w:r>
        <w:t xml:space="preserve"> направлению совершившими их лицами в уполномоченный федеральный орган исполнительной власти для внесения их в государственный лесной реестр в порядке, предусмотренном частью 1 статьи 93.5 настоящего Кодекса, в срок не позднее пяти дней со дня их заключени</w:t>
      </w:r>
      <w:r>
        <w:t xml:space="preserve">я и не позднее чем за два дня до подачи таможенной декларации в отношении товаров, подлежащих таможенному контролю, а также внесению в государственный лесной реестр не позднее 24 часов со дня их получения. </w:t>
      </w:r>
      <w:hyperlink r:id="rId32" w:tooltip="Приказ Минприроды России от 29.03.2022 N 226 &quot;Об утверждении состава сведений о сделке, подлежащих направлению для внесения в государственный лесной реестр (включая уникальный регистрационный номер сделки, копии договоров о сделках с древесиной при их заключен">
        <w:r>
          <w:rPr>
            <w:color w:val="0000FF"/>
          </w:rPr>
          <w:t>Состав</w:t>
        </w:r>
      </w:hyperlink>
      <w:r>
        <w:t xml:space="preserve"> сведений о сделке, подлежащих направлению для внесения в государственный лесной реестр (включая уникальный регистрационный номер сделки, копии договоров о сделках с др</w:t>
      </w:r>
      <w:r>
        <w:t xml:space="preserve">евесиной при их заключении в письменной форме), </w:t>
      </w:r>
      <w:hyperlink r:id="rId33" w:tooltip="Приказ Минприроды России от 29.03.2022 N 226 &quot;Об утверждении состава сведений о сделке, подлежащих направлению для внесения в государственный лесной реестр (включая уникальный регистрационный номер сделки, копии договоров о сделках с древесиной при их заключен">
        <w:r>
          <w:rPr>
            <w:color w:val="0000FF"/>
          </w:rPr>
          <w:t>порядок</w:t>
        </w:r>
      </w:hyperlink>
      <w:r>
        <w:t xml:space="preserve"> их направления, </w:t>
      </w:r>
      <w:hyperlink r:id="rId34" w:tooltip="Приказ Минприроды России от 29.03.2022 N 226 &quot;Об утверждении состава сведений о сделке, подлежащих направлению для внесения в государственный лесной реестр (включая уникальный регистрационный номер сделки, копии договоров о сделках с древесиной при их заключен">
        <w:r>
          <w:rPr>
            <w:color w:val="0000FF"/>
          </w:rPr>
          <w:t>требования</w:t>
        </w:r>
      </w:hyperlink>
      <w:r>
        <w:t xml:space="preserve"> к формату электронного документа устанавливаются уполномоченным федеральным органом исполнительной власти.";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13) в </w:t>
      </w:r>
      <w:hyperlink r:id="rId35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статье 50.6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36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2.1 след</w:t>
      </w:r>
      <w:r>
        <w:t>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"2.1. Функции оператора единой государственной автоматизированной информационной системы учета древесины и сделок с ней могут быть возложены уполномоченным федеральным </w:t>
      </w:r>
      <w:r>
        <w:lastRenderedPageBreak/>
        <w:t>органом исполнительной власти на подведомственное ему учреждение.";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б</w:t>
      </w:r>
      <w:r>
        <w:t xml:space="preserve">) в </w:t>
      </w:r>
      <w:hyperlink r:id="rId37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части 9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в </w:t>
      </w:r>
      <w:hyperlink r:id="rId38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пункте 1</w:t>
        </w:r>
      </w:hyperlink>
      <w:r>
        <w:t xml:space="preserve"> после слов "юридических лицах" дополнить словами "и их филиалах", слова "налогоплательщика), об" заменить словами "налогоплательщика, код по общероссийскому классификатору предприятий и организаций), об";</w:t>
      </w:r>
    </w:p>
    <w:p w:rsidR="006838B3" w:rsidRDefault="00EC1E51">
      <w:pPr>
        <w:pStyle w:val="ConsPlusNormal"/>
        <w:spacing w:before="240"/>
        <w:ind w:firstLine="540"/>
        <w:jc w:val="both"/>
      </w:pPr>
      <w:hyperlink r:id="rId39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изложит</w:t>
      </w:r>
      <w:r>
        <w:t>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"2) о документах, являющихся основаниями для использования лесных участков (наименования сторон договора аренды лесного участка, договора безвозмездного пользования лесным участком, соглашения об установлении сервитута в отношении л</w:t>
      </w:r>
      <w:r>
        <w:t>есного участка, наименования лиц, которым лесные участки предоставлены в постоянное (бессрочное) пользование или в интересах которых принято решение об установлении публичного сервитута; организационно-правовая форма, место нахождения - для юридического ли</w:t>
      </w:r>
      <w:r>
        <w:t xml:space="preserve">ца; фамилия, имя, отчество (при наличии), данные документа, удостоверяющего личность, - для гражданина; местоположение лесного участка, части лесного участка, реквизиты документа, на основании которого используется лесной участок, срок его действия, объем </w:t>
      </w:r>
      <w:r>
        <w:t>подлежащей заготовке древесины);";</w:t>
      </w:r>
    </w:p>
    <w:p w:rsidR="006838B3" w:rsidRDefault="00EC1E51">
      <w:pPr>
        <w:pStyle w:val="ConsPlusNormal"/>
        <w:spacing w:before="240"/>
        <w:ind w:firstLine="540"/>
        <w:jc w:val="both"/>
      </w:pPr>
      <w:hyperlink r:id="rId40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"4) содержащаяся в проекте освоения лесов;";</w:t>
      </w:r>
    </w:p>
    <w:p w:rsidR="006838B3" w:rsidRDefault="00EC1E51">
      <w:pPr>
        <w:pStyle w:val="ConsPlusNormal"/>
        <w:spacing w:before="240"/>
        <w:ind w:firstLine="540"/>
        <w:jc w:val="both"/>
      </w:pPr>
      <w:hyperlink r:id="rId41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"8) о сделках с древесиной (дата совершения сделки с древесиной, наименования сторон сделк</w:t>
      </w:r>
      <w:r>
        <w:t>и, организационно-правовая форма, место нахождения - для юридического лица; фамилия, имя, отчество (при наличии), данные документа, удостоверяющего личность, - для индивидуального предпринимателя и физического лица; объем, видовой (породный) и сортиментный</w:t>
      </w:r>
      <w:r>
        <w:t xml:space="preserve"> состав древесины, классификационный код товара в соответствии с единой Товарной номенклатурой внешнеэкономической деятельности Евразийского экономического союза и номер декларации о сделках с древесиной в случае их заключения в целях вывоза древесины и пр</w:t>
      </w:r>
      <w:r>
        <w:t>одукции ее переработки из Российской Федерации, цена сделки);";</w:t>
      </w:r>
    </w:p>
    <w:p w:rsidR="006838B3" w:rsidRDefault="00EC1E51">
      <w:pPr>
        <w:pStyle w:val="ConsPlusNormal"/>
        <w:spacing w:before="240"/>
        <w:ind w:firstLine="540"/>
        <w:jc w:val="both"/>
      </w:pPr>
      <w:hyperlink r:id="rId42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пунктами 11 - 13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</w:t>
      </w:r>
      <w:r>
        <w:t>11) о лицах, владеющих на праве собственности или ином законном основании древесиной и местами (пунктами) складирования древесины, объектами лесоперерабатывающей инфраструктуры (наименование, организационно-правовая форма, место нахождения, сведения о госу</w:t>
      </w:r>
      <w:r>
        <w:t xml:space="preserve">дарственной регистрации юридического лица, идентификационный номер налогоплательщика - в отношении юридического лица; сведения о государственной регистрации физического лица в качестве индивидуального предпринимателя, фамилия, имя, отчество (при наличии), </w:t>
      </w:r>
      <w:r>
        <w:t>данные документа, удостоверяющего личность, идентификационный номер налогоплательщика - в отношении индивидуального предпринимателя);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12) об адресах (местоположении) мест (пунктов) складирования древесины, объектов лесоперерабатывающей инфраструктуры, о пр</w:t>
      </w:r>
      <w:r>
        <w:t>оизводственных мощностях объектов лесоперерабатывающей инфраструктуры;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13) о машинах, предназначенных для рубки лесных насаждений и используемых лицом, </w:t>
      </w:r>
      <w:r>
        <w:lastRenderedPageBreak/>
        <w:t>осуществляющим использование лесов, при осуществлении мероприятий по сохранению лесов и при заготовке др</w:t>
      </w:r>
      <w:r>
        <w:t>евесины, и об автотранспортных средствах, осуществляющих транспортировку древесины.";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в) </w:t>
      </w:r>
      <w:hyperlink r:id="rId43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пункт 2 части 12</w:t>
        </w:r>
      </w:hyperlink>
      <w:r>
        <w:t xml:space="preserve"> после слова "декларации," дополнить словами "проекта освоения лесов,";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г) </w:t>
      </w:r>
      <w:hyperlink r:id="rId44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15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"15. Доступ внешних польз</w:t>
      </w:r>
      <w:r>
        <w:t>ователей к единой государственной автоматизированной информационной системе учета древесины и сделок с ней осуществляется с использованием единой системы идентификации и аутентификации.";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14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9" w:name="P156"/>
      <w:bookmarkEnd w:id="9"/>
      <w:r>
        <w:t xml:space="preserve">14) </w:t>
      </w:r>
      <w:hyperlink r:id="rId45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пункт 2 части 1 статьи 53</w:t>
        </w:r>
      </w:hyperlink>
      <w:r>
        <w:t xml:space="preserve"> дополнить словами ", в том числе с использованием специализированного программного обеспечения, позволяющего осуществлять указанную деятельность в автоматическом режиме с использова</w:t>
      </w:r>
      <w:r>
        <w:t>нием геоинформационных систем (далее - информационная система учета лесных пожаров)";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15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r>
        <w:t xml:space="preserve">15) в </w:t>
      </w:r>
      <w:hyperlink r:id="rId46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статье 53.2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47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"2. Уполномоченные исполнительные органы субъектов Российской Федерации, осуществляющие переданные им полномочия в области лесных отношений, пр</w:t>
      </w:r>
      <w:r>
        <w:t>едставляют в уполномоченный федеральный орган исполнительной власти данные о пожарной опасности в лесах и лесных пожарах в форме электронного документа в порядке, установленном частью 1 статьи 93.5 настоящего Кодекса. Представление таких данных может также</w:t>
      </w:r>
      <w:r>
        <w:t xml:space="preserve"> осуществляться путем интеграции информационных систем, используемых уполномоченными исполнительными органами субъектов Российской Федерации для учета лесных пожаров, с федеральными информационными системами.";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4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б) </w:t>
      </w:r>
      <w:hyperlink r:id="rId49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2.1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"2.1. Уполномоченный федеральный орган исполнительной власти размещает на публичной лесной карте данные о пожарной опасности в лесах и лесных пожарах.";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16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</w:t>
              </w:r>
              <w:r>
                <w:rPr>
                  <w:color w:val="0000FF"/>
                </w:rPr>
                <w:t>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0" w:name="P167"/>
      <w:bookmarkEnd w:id="10"/>
      <w:r>
        <w:t xml:space="preserve">16) в </w:t>
      </w:r>
      <w:hyperlink r:id="rId50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статье 53.3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51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абзац первый части 1</w:t>
        </w:r>
      </w:hyperlink>
      <w:r>
        <w:t xml:space="preserve"> после слов "тушения лесных пожаров" дополнить словами "в форме </w:t>
      </w:r>
      <w:r>
        <w:lastRenderedPageBreak/>
        <w:t>электронного документа";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б) </w:t>
      </w:r>
      <w:hyperlink r:id="rId52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3</w:t>
        </w:r>
      </w:hyperlink>
      <w:r>
        <w:t xml:space="preserve"> после слов "на территории субъекта Российской Федерации" дополнить словами "разрабатывается в форме э</w:t>
      </w:r>
      <w:r>
        <w:t>лектронного документа,";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в) </w:t>
      </w:r>
      <w:hyperlink r:id="rId53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3.1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"3.1. Уполномоченный федеральный орган исполнительной власти обеспечивает сбор в автоматическом режиме данных сводных планов тушения лесных пожаров и размещает соответствующие с</w:t>
      </w:r>
      <w:r>
        <w:t>ведения с использованием геоинформационной системы на своем официальном сайте в информационно-телекоммуникационной сети "Интернет".";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17) </w:t>
      </w:r>
      <w:hyperlink r:id="rId54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статью 53.4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55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2.1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"2.1. Лица, которым лесные участки предостав</w:t>
      </w:r>
      <w:r>
        <w:t>лены в постоянное (бессрочное) пользование, безвозмездное пользование или в аренду, а также обладатели сервитута принимают участие в осуществлении мероприятий по тушению лесного пожара на соответствующем лесном участке (в границах соответствующего сервитут</w:t>
      </w:r>
      <w:r>
        <w:t>а), за исключением осуществления мероприятий, предусмотренных пунктами 4.1 и 4.2 части 1 настоящей статьи, в соответствии со сводным планом тушения лесных пожаров на территории субъекта Российской Федерации.";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"б" п. 17 </w:t>
            </w:r>
            <w:r>
              <w:rPr>
                <w:color w:val="392C69"/>
              </w:rPr>
              <w:t xml:space="preserve">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1" w:name="P177"/>
      <w:bookmarkEnd w:id="11"/>
      <w:r>
        <w:t xml:space="preserve">б) </w:t>
      </w:r>
      <w:hyperlink r:id="rId56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2.2 следующего содержания: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"2.2. Техника, используемая при тушении лесных пожаров, должна быть оборудована техническими средствами контроля, указанными в статье 96.3 настоящего Кодекса.";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18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2" w:name="P181"/>
      <w:bookmarkEnd w:id="12"/>
      <w:r>
        <w:t xml:space="preserve">18) </w:t>
      </w:r>
      <w:hyperlink r:id="rId57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1 статьи 60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"1. Отчет об охране лесов от пожаров представляется гражданами, юридическими лицами в органы государственной власти, органы местного самоуправления в пределах их</w:t>
      </w:r>
      <w:r>
        <w:t xml:space="preserve"> полномочий, определенных в соответствии со статьями 81 - 84 настоящего Кодекса, в порядке, предусмотренном частью 1 статьи 93.5 настоящего Кодекса.";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19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r>
        <w:t xml:space="preserve">19) </w:t>
      </w:r>
      <w:hyperlink r:id="rId58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3 статьи 60.6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"3. По результатам лесопатологического обследования составляется акт лесопатологического обследования в форме электронного документа, подписанного усиленной квалифицированной электронной подписью, которы</w:t>
      </w:r>
      <w:r>
        <w:t xml:space="preserve">й утверждается органом государственной власти или органом </w:t>
      </w:r>
      <w:r>
        <w:lastRenderedPageBreak/>
        <w:t>местного самоуправления в пределах его полномочий, определенных в соответствии со статьями 81 - 84 настоящего Кодекса, и размещается в федеральной государственной информационной системе лесного комп</w:t>
      </w:r>
      <w:r>
        <w:t>лекса в соответствии со статьей 93.4 настоящего Кодекса.";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20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r>
        <w:t xml:space="preserve">20) </w:t>
      </w:r>
      <w:hyperlink r:id="rId59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1 статьи 60.11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</w:t>
      </w:r>
      <w:r>
        <w:t>1. Отчет о защите лесов представляется индивидуальными предпринимателями, юридическими лицами, осуществляющими использование лесов, в органы государственной власти, органы местного самоуправления в пределах их полномочий, определенных в соответствии со ста</w:t>
      </w:r>
      <w:r>
        <w:t>тьями 81 - 84 настоящего Кодекса, в порядке, предусмотренном частью 1 статьи 93.5 настоящего Кодекса.";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21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r>
        <w:t xml:space="preserve">21) </w:t>
      </w:r>
      <w:hyperlink r:id="rId60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1 статьи 60.16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"1. Отчет об охране лесов от загрязнения и иного негативного воздействия представляется гражданами, юридическими лицами, осуществляющими мероприятия по охране лесов от загрязнения и иного негативного во</w:t>
      </w:r>
      <w:r>
        <w:t>здействия,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</w:t>
            </w:r>
            <w:r>
              <w:rPr>
                <w:color w:val="392C69"/>
              </w:rPr>
              <w:t>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22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3" w:name="P197"/>
      <w:bookmarkEnd w:id="13"/>
      <w:r>
        <w:t xml:space="preserve">22) в </w:t>
      </w:r>
      <w:hyperlink r:id="rId61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статье 66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</w:t>
      </w:r>
      <w:hyperlink r:id="rId62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"1. Отчет о воспроизводстве лесов и лесоразведении представляется гражданами, юридическими лицами, осуществляющими воспроизводство лесов и лесоразведение, в органы государственной власти, органы ме</w:t>
      </w:r>
      <w:r>
        <w:t>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б) в </w:t>
      </w:r>
      <w:hyperlink r:id="rId63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"дистанционного зондирования (в том числе аэрок</w:t>
      </w:r>
      <w:r>
        <w:t>осмической съемки, аэрофотосъемки), фото- и видеофиксации" заменить словами "фотофиксации, изготовленные с использованием специального программного обеспечения, указанного в части 6 статьи 19 настоящего Кодекса";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23) в </w:t>
      </w:r>
      <w:hyperlink r:id="rId64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части 4 статьи 68.1</w:t>
        </w:r>
      </w:hyperlink>
      <w:r>
        <w:t xml:space="preserve"> слова "тексто</w:t>
      </w:r>
      <w:r>
        <w:t>вое и" исключить;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24) </w:t>
      </w:r>
      <w:hyperlink r:id="rId65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часть 6 статьи 71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"</w:t>
      </w:r>
      <w:r>
        <w:t xml:space="preserve">6. Победитель торгов или единственный участник торгов, с которыми заключен договор аренды лесного участка, находящегося в государственной или муниципальной собственности, в соответствии с частью 7 статьи 79 или частью 10 статьи 80.2 настоящего Кодекса, не </w:t>
      </w:r>
      <w:r>
        <w:t>вправе: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сдавать арендованный лесной участок в субаренду;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передавать свои права и обязанности по договору аренды лесного участка другим лицам (перенаем).";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25) </w:t>
      </w:r>
      <w:hyperlink r:id="rId66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статью 81</w:t>
        </w:r>
      </w:hyperlink>
      <w:r>
        <w:t xml:space="preserve"> изложить в следующей редакции: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</w:t>
      </w:r>
      <w:r>
        <w:t>Статья 81. Полномочия органов государственной власти Российской Федерации в области лесных отношений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К полномочиям органов государственной власти Российской Федерации в области лесных отношений относятся: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утверждение нормативных правовых актов, предусм</w:t>
      </w:r>
      <w:r>
        <w:t>отренных настоящим Кодексом, если их утверждение не отнесено к полномочиям органов государственной власти субъектов Российской Федерации, органов местного самоуправления;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установление возрастов рубок;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установление перечня видов (пород) деревьев, куст</w:t>
      </w:r>
      <w:r>
        <w:t>арников, заготовка древесины которых не допускается;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4) установление лесопожарного зонирования;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5) осуществление лесозащитного районирования;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6) осуществление государственного мониторинга воспроизводства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7) осуществление лесосеменного районирования;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8) формирование федерального фонда семян лесных растений;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9) проектирование лесничеств (в том числе установление границ лесничеств), эксплуатационных лесов, защитных лесов, резервных лесов, особо защитных участков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10) принятие решений о создании, о</w:t>
      </w:r>
      <w:r>
        <w:t>б упразднении лесничеств;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11) осуществление государственной инвентаризации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12) ведение государственного лесного реестра;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13) осуществление федерального государственного лесного надзора (лесной охраны) в лесах, расположенных на землях обороны и безоп</w:t>
      </w:r>
      <w:r>
        <w:t>асности, землях особо охраняемых природных территорий федерального значения;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14) осуществление федерального государственного пожарного надзора в лесах, мер пожарной безопасности в лесах и тушение лесных пожаров в лесах, расположенных на землях обороны и бе</w:t>
      </w:r>
      <w:r>
        <w:t xml:space="preserve">зопасности, землях особо охраняемых природных территорий федерального </w:t>
      </w:r>
      <w:r>
        <w:lastRenderedPageBreak/>
        <w:t>значения;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15) 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16</w:t>
      </w:r>
      <w:r>
        <w:t>) принятие решений об отнесении лесов к защитным лесам (за исключением случая, предусмотренного пунктом 1.1 статьи 82 настоящего Кодекса), принятие решений о выделении особо защитных участков лесов, об установлении и изменении границ земель, на которых рас</w:t>
      </w:r>
      <w:r>
        <w:t>полагаются защитные леса, особо защитные участки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17) принятие решений об отнесении лесов к эксплуатационным лесам, резервным лесам, установление и изменение границ земель, на которых располагаются эксплуатационные леса, резервные леса;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18) принятие </w:t>
      </w:r>
      <w:r>
        <w:t>решений о проведении мероприятий по ликвидации возникшей вследствие лесных пожаров чрезвычайной ситуации в лесах, расположенных на землях обороны и безопасности, землях особо охраняемых природных территорий;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19) обеспечение эксплуатации единой государствен</w:t>
      </w:r>
      <w:r>
        <w:t>ной автоматизированной информационной системы учета древесины и сделок с ней;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20) учет древесины, заготовленной гражданами для собственных нужд в лесах, расположенных на землях обороны и безопасности, землях особо охраняемых природных территорий федерально</w:t>
      </w:r>
      <w:r>
        <w:t>го значения;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21) иные установленные настоящим Кодексом, другими федеральными законами полномочия.";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26) в </w:t>
      </w:r>
      <w:hyperlink r:id="rId67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статье 83</w:t>
        </w:r>
      </w:hyperlink>
      <w:r>
        <w:t>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а) в </w:t>
      </w:r>
      <w:hyperlink r:id="rId68" w:tooltip="&quot;Лесной кодекс Российской Федерации&quot; от 04.12.2006 N 200-ФЗ (ред. от 30.04.2021) ------------ Недействующая редакция {КонсультантПлюс}">
        <w:r>
          <w:rPr>
            <w:color w:val="0000FF"/>
          </w:rPr>
          <w:t>части 1</w:t>
        </w:r>
      </w:hyperlink>
      <w:r>
        <w:t>: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2 пп. "а"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bookmarkStart w:id="14" w:name="P237"/>
    <w:bookmarkEnd w:id="14"/>
    <w:p w:rsidR="006838B3" w:rsidRDefault="00EC1E51">
      <w:pPr>
        <w:pStyle w:val="ConsPlusNormal"/>
        <w:spacing w:before="300"/>
        <w:ind w:firstLine="540"/>
        <w:jc w:val="both"/>
      </w:pPr>
      <w:r>
        <w:fldChar w:fldCharType="begin"/>
      </w:r>
      <w:r>
        <w:instrText xml:space="preserve"> HYPERLINK "http://172.30.45.3/cons/cgi/online.cgi?req=doc&amp;base=LAW&amp;n=494632&amp;date=25.12.2025&amp;dst=790&amp;field=134" \o "\"Лесной кодекс Российской Федерации\" от 04.12.2006 N 200-ФЗ (ред. от 26.12.2024) ------------ Недействующая редакция {КонсультантПлюс}" \h</w:instrText>
      </w:r>
      <w:r>
        <w:instrText xml:space="preserve"> </w:instrText>
      </w:r>
      <w:r>
        <w:fldChar w:fldCharType="separate"/>
      </w:r>
      <w:r>
        <w:rPr>
          <w:color w:val="0000FF"/>
        </w:rPr>
        <w:t>пункт 10</w:t>
      </w:r>
      <w:r>
        <w:rPr>
          <w:color w:val="0000FF"/>
        </w:rPr>
        <w:fldChar w:fldCharType="end"/>
      </w:r>
      <w:r>
        <w:t xml:space="preserve"> признать утратившим силу;</w:t>
      </w:r>
    </w:p>
    <w:bookmarkStart w:id="15" w:name="P238"/>
    <w:bookmarkEnd w:id="15"/>
    <w:p w:rsidR="006838B3" w:rsidRDefault="00EC1E51">
      <w:pPr>
        <w:pStyle w:val="ConsPlusNormal"/>
        <w:spacing w:before="240"/>
        <w:ind w:firstLine="540"/>
        <w:jc w:val="both"/>
      </w:pPr>
      <w:r>
        <w:fldChar w:fldCharType="begin"/>
      </w:r>
      <w:r>
        <w:instrText xml:space="preserve"> HYPERLINK "http://172.30.45.3/cons/cgi/online.cgi?req=doc&amp;base=LAW&amp;n=383432&amp;date=25.12.2025&amp;dst=793&amp;field=134" \o "\"Лесной кодекс Российской Федерации\" от 04.12.2006 N 200-ФЗ (ред. от 30.04.2021) ------------ Недействующая редакция {КонсультантПлюс}" \h</w:instrText>
      </w:r>
      <w:r>
        <w:instrText xml:space="preserve"> </w:instrText>
      </w:r>
      <w:r>
        <w:fldChar w:fldCharType="separate"/>
      </w:r>
      <w:r>
        <w:rPr>
          <w:color w:val="0000FF"/>
        </w:rPr>
        <w:t>пункт 13</w:t>
      </w:r>
      <w:r>
        <w:rPr>
          <w:color w:val="0000FF"/>
        </w:rPr>
        <w:fldChar w:fldCharType="end"/>
      </w:r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bookmarkStart w:id="16" w:name="P239"/>
      <w:bookmarkEnd w:id="16"/>
      <w:r>
        <w:t>"13) внесение в государственный лесной реестр сведений о характеристиках древесины, заготовленной гражданами для собственных нужд на землях лесного фонда.";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"б" п. 26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7" w:name="P242"/>
      <w:bookmarkEnd w:id="17"/>
      <w:r>
        <w:t xml:space="preserve">б) </w:t>
      </w:r>
      <w:hyperlink r:id="rId69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пункт 5 части 12</w:t>
        </w:r>
      </w:hyperlink>
      <w:r>
        <w:t xml:space="preserve"> изложить в следующей редакции: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"5) обеспечивает своевременное представление в форме электронного документа в уполномоченный федеральный орган исполнительной власти по контролю за осуществлением </w:t>
      </w:r>
      <w:r>
        <w:lastRenderedPageBreak/>
        <w:t>переданных полномочий отчетности об осуществлении переданных в соответствии с частью 1 настоящей статьи полномочий. Отчетность об осуществлении переданных полномочий может подаваться путем интеграции соответствующих информационных систем, используемых упол</w:t>
      </w:r>
      <w:r>
        <w:t>номоченными органами исполнительной власти субъектов Российской Федерации для учета данных об использовании, охране, о защите, воспроизводстве лесов, с федеральной государственной информационной системой лесного комплекса, иными федеральными информационным</w:t>
      </w:r>
      <w:r>
        <w:t>и системами. Содержание, форма и порядок представления в форме электронного документа отчетности об осуществлении переданных в соответствии с частью 1 настоящей статьи полномочий и порядок интеграции соответствующих информационных систем устанавливаются уп</w:t>
      </w:r>
      <w:r>
        <w:t>олномоченным федеральным органом исполнительной власти.";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27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8" w:name="P246"/>
      <w:bookmarkEnd w:id="18"/>
      <w:r>
        <w:t xml:space="preserve">27) </w:t>
      </w:r>
      <w:hyperlink r:id="rId70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часть 2 статьи 88</w:t>
        </w:r>
      </w:hyperlink>
      <w:r>
        <w:t xml:space="preserve"> после слова "изменений" дополнить словами ", требования к формату проекта освоения лесов в форме электронного документа";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28) </w:t>
      </w:r>
      <w:hyperlink r:id="rId71" w:tooltip="&quot;Лесной кодекс Российской Федерации&quot; от 04.12.2006 N 200-ФЗ (ред. от 22.12.202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90.1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</w:t>
      </w:r>
      <w:r>
        <w:t>Статья 90.1. Административное обследование лесов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Административное обследование лесов осуществляется должностными лицами органов, уполномоченных в области лесных отношений, и подведомственных им государственных учреждений.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Под административным обслед</w:t>
      </w:r>
      <w:r>
        <w:t>ованием лесов понимается исследование состояния лесов, их количественных и качественных характеристик на основании сведений, содержащихся в информационных системах, открытых и общедоступных информационных ресурсах, архивных фондах, сведений, полученных в х</w:t>
      </w:r>
      <w:r>
        <w:t>оде осуществления государственной инвентаризации лесов, федерального государственного лесного контроля (надзора), мониторинга пожарной опасности в лесах и лесных пожаров, государственного лесопатологического мониторинга, лесопатологических обследований, го</w:t>
      </w:r>
      <w:r>
        <w:t>сударственного мониторинга воспроизводства лесов, сведений, полученных в том числе методами дистанционного зондирования.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Порядок проведения административного обследования лесов утверждается Правительством Российской Федерации.";</w:t>
      </w:r>
    </w:p>
    <w:p w:rsidR="006838B3" w:rsidRDefault="006838B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</w:t>
            </w:r>
            <w:r>
              <w:rPr>
                <w:color w:val="392C69"/>
              </w:rPr>
              <w:t>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29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19" w:name="P257"/>
      <w:bookmarkEnd w:id="19"/>
      <w:r>
        <w:t xml:space="preserve">29) </w:t>
      </w:r>
      <w:hyperlink r:id="rId72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статью 91</w:t>
        </w:r>
      </w:hyperlink>
      <w:r>
        <w:t xml:space="preserve"> признать утратившей силу;</w:t>
      </w:r>
    </w:p>
    <w:p w:rsidR="006838B3" w:rsidRDefault="006838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30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20" w:name="P260"/>
      <w:bookmarkEnd w:id="20"/>
      <w:r>
        <w:t xml:space="preserve">30) </w:t>
      </w:r>
      <w:hyperlink r:id="rId73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главой</w:t>
      </w:r>
      <w:r>
        <w:t xml:space="preserve"> 10.1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jc w:val="center"/>
      </w:pPr>
      <w:r>
        <w:t>"Глава 10.1. ГОСУДАРСТВЕННЫЙ ЛЕСНОЙ РЕЕСТР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93.1. Порядок ведения государственного лесного реестра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Государственный лесной реестр представляет собой свод достоверных систематизированных сведений о лесах, об их использовании, охране, о защите, воспроизводстве, древесине и сделках с ней, иных сведений, а также документов, необходимых для управления в об</w:t>
      </w:r>
      <w:r>
        <w:t>ласти лесных отношений, обеспечения учета древесины и ее прослеживаемости, учета сведений о сделках с ней.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2. Целью ведения государственного лесного реестра является обеспечение органов государственной власти, органов местного самоуправления, физических и </w:t>
      </w:r>
      <w:r>
        <w:t>юридических лиц достоверными сведениями, необходимыми для осуществления деятельности в области использования, охраны, защиты, воспроизводства лесов, лесоразведения, переработки древесины и иных лесных ресурсов, а также для обеспечения прослеживаемости древ</w:t>
      </w:r>
      <w:r>
        <w:t>есины.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Ведение государственного лесного реестра осуществляется уполномоченным федеральным органом исполнительной власти в электронной форме на русском языке на основе принципов единства технологии его ведения на всей территории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4. </w:t>
      </w:r>
      <w:r>
        <w:t>Картографической основой государственного лесного реестра является единая электронная картографическая основа, создаваемая в соответствии с законодательством о геодезии и картографии.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Доступ органов государственной власти, органов местного самоуправлени</w:t>
      </w:r>
      <w:r>
        <w:t xml:space="preserve">я, физических и юридических лиц к сведениям и документам, содержащимся в государственном лесном реестре, осуществляется с использованием официального сайта уполномоченного органа государственной власти или подведомственного ему государственного бюджетного </w:t>
      </w:r>
      <w:r>
        <w:t xml:space="preserve">учреждения в информационно-телекоммуникационной сети "Интернет" (далее в настоящей главе - официальный сайт). </w:t>
      </w:r>
      <w:hyperlink r:id="rId74" w:tooltip="Распоряжение Правительства РФ от 07.09.2022 N 2565-р (ред. от 07.03.2025) &lt;Об утверждении перечня сведений, документов и материалов, содержащихся в государственном лесном реестре, доступ к которым осуществляется с использованием официального сайта уполномоченн">
        <w:r>
          <w:rPr>
            <w:color w:val="0000FF"/>
          </w:rPr>
          <w:t>Перечень</w:t>
        </w:r>
      </w:hyperlink>
      <w:r>
        <w:t xml:space="preserve"> сведен</w:t>
      </w:r>
      <w:r>
        <w:t>ий, документов, материалов, доступ к которым осуществляется с использованием официального сайта, устанавливается Правительством Российской Федерации. Указанные сведения, документы, материалы должны быть доступны для ознакомления на официальном сайте всем з</w:t>
      </w:r>
      <w:r>
        <w:t>аинтересованным лицам без взимания платы.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6. Сведения и документы, содержащиеся в государственном лесном реестре, подлежат постоянному хранению, их изъятие и уничтожение не допускаются. В случае изменения сведений, содержащихся в государственном лесном рее</w:t>
      </w:r>
      <w:r>
        <w:t xml:space="preserve">стре, ранее внесенные в указанный реестр сведения сохраняются. </w:t>
      </w:r>
      <w:hyperlink r:id="rId75" w:tooltip="Приказ Минприроды России от 18.08.2022 N 541 &quot;Об утверждении Порядка и сроков хранения в государственном лесном реестре материалов фотофиксации&quot; (Зарегистрировано в Минюсте России 27.09.2022 N 70235) {КонсультантПлюс}">
        <w:r>
          <w:rPr>
            <w:color w:val="0000FF"/>
          </w:rPr>
          <w:t>Порядок</w:t>
        </w:r>
      </w:hyperlink>
      <w:r>
        <w:t xml:space="preserve"> и сроки хранения в данном реестре материалов фотофиксации, представленных в соответствии с наст</w:t>
      </w:r>
      <w:r>
        <w:t>оящим Кодексом, устанавливаются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7. В целях ведения государственного лесного реестра создается федеральная государственная информационная система лесного комплекса, функционирование которой обеспечив</w:t>
      </w:r>
      <w:r>
        <w:t xml:space="preserve">ается в том числе в соответствии с Федеральным </w:t>
      </w:r>
      <w:hyperlink r:id="rId76" w:tooltip="Федеральный закон от 27.07.2006 N 149-ФЗ (ред. от 24.06.2025) &quot;Об информации, информационных технологиях и о защите информации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от 27 июля 2006 года N 149-ФЗ "Об информации, информационных технологиях и о защите информации".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8. Оператором федеральной государственной информационной систем</w:t>
      </w:r>
      <w:r>
        <w:t>ы лесного комплекса, обеспечивающим ее создание и эксплуатацию, является федеральный орган исполнительной власти, уполномоченный на ведение государственного лесного реестра. Полномочия оператора федеральной государственной информационной системы лесного ко</w:t>
      </w:r>
      <w:r>
        <w:t xml:space="preserve">мплекса на основании решения федерального органа исполнительной власти, уполномоченного на ведение государственного лесного реестра, вправе осуществлять подведомственное ему федеральное </w:t>
      </w:r>
      <w:r>
        <w:lastRenderedPageBreak/>
        <w:t>государственное бюджетное учреждение.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9. Оператор федеральной государс</w:t>
      </w:r>
      <w:r>
        <w:t>твенной информационной системы лесного комплекса несет ответственность за сохранность и доступность содержащихся в федеральной государственной информационной системе лесного комплекса сведений, документов, материалов.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10. Защита сведений, содержащихся в го</w:t>
      </w:r>
      <w:r>
        <w:t>сударственном лесном реестре, осуществляется оператором федеральной государственной информационной системы лесного комплекса в соответствии с законодательством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11. Доступ внешних пользователей к федеральной государственной информацион</w:t>
      </w:r>
      <w:r>
        <w:t>ной системе лесного комплекса осуществляется через единую систему идентификации и аутентификации.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12. </w:t>
      </w:r>
      <w:hyperlink r:id="rId77" w:tooltip="Постановление Правительства РФ от 25.08.2023 N 1378 (с изм. от 02.02.2023) &quot;Об утверждении Правил ведения государственного лесного реестра&quot; {КонсультантПлюс}">
        <w:r>
          <w:rPr>
            <w:color w:val="0000FF"/>
          </w:rPr>
          <w:t>Порядок</w:t>
        </w:r>
      </w:hyperlink>
      <w:r>
        <w:t xml:space="preserve"> ведения государственного лесного реестра, в том числе определение объема и состава вносимых в государственный лесной</w:t>
      </w:r>
      <w:r>
        <w:t xml:space="preserve"> реестр сведений, документов, порядок идентификации таких сведений, порядок внесения в указанный реестр сведений и размещения в нем документов, порядок исправления ошибок в сведениях, внесенных в государственный лесной реестр, порядок информационного взаим</w:t>
      </w:r>
      <w:r>
        <w:t xml:space="preserve">одействия федеральной государственной информационной системы лесного комплекса с иными информационными системами, в том числе с информационными системами организаторов торгов, предусмотренными Федеральным </w:t>
      </w:r>
      <w:hyperlink r:id="rId78" w:tooltip="Федеральный закон от 21.11.2011 N 325-ФЗ (ред. от 31.07.2025) &quot;Об организованных торгах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от 21 ноября 2011 года N 325-ФЗ "Об орган</w:t>
      </w:r>
      <w:r>
        <w:t>изованных торгах", порядок оформления сделок с древесиной в государственном лесном реестре, порядок прекращения действия электронных сопроводительных документов, осуществления сбора и обработки навигационной информации, условия поступления в государственны</w:t>
      </w:r>
      <w:r>
        <w:t>й лесной реестр сведений о дате, времени и месте формирования электронного сопроводительного документа, дате, времени и месте прекращения действия этого документа, совершенных сделках с древесиной в случае отсутствия доступа к информационно-телекоммуникаци</w:t>
      </w:r>
      <w:r>
        <w:t>онной сети "Интернет", а также случаи автоматического отказа во внесении сведений в государственный лесной реестр, формирования в нем документов, оформления в нем сделок устанавливаются Правительством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13. Созданные до ввода в эксплуат</w:t>
      </w:r>
      <w:r>
        <w:t>ацию федеральной государственной информационной системы лесного комплекса реестровые дела, лесоустроительная документация, документированная информация государственного лесного реестра, единой государственной автоматизированной информационной системы учета</w:t>
      </w:r>
      <w:r>
        <w:t xml:space="preserve"> древесины и сделок с ней хранятся в электронной форме и (или) на бумажном носителе в </w:t>
      </w:r>
      <w:hyperlink r:id="rId79" w:tooltip="Постановление Правительства РФ от 03.10.2022 N 1750 &quot;Об утверждении Правил хранения реестровых дел, лесоустроительной документации, документированной информации государственного лесного реестра, единой государственной автоматизированной информационной системы ">
        <w:r>
          <w:rPr>
            <w:color w:val="0000FF"/>
          </w:rPr>
          <w:t>порядке</w:t>
        </w:r>
      </w:hyperlink>
      <w:r>
        <w:t xml:space="preserve">, установленном Правительством </w:t>
      </w:r>
      <w:r>
        <w:t>Российской Федерации.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93.2. Состав сведений государственного лесного реестра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В государственный лесной реестр вносятся следующие сведения и документы: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сведения о составе и границах земель лесного фонда, составе земель иных категорий, на котор</w:t>
      </w:r>
      <w:r>
        <w:t>ых расположены леса;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сведения о лесничествах (участковых лесничествах);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сведения о лесных кварталах;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4) сведения о лесотаксационных выделах;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5) сведения о защитных лесах, об их категориях, эксплуатационных лесах, о резервных лесах, об их границах;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6) сведения об особо защитных участках лесов, их границах, о зонах с особыми условиями использования территорий, зеленых зонах, лесопарковых зонах, территориях объектов культурного наследия;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80" w:tooltip="Федеральный закон от 13.06.2023 N 24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248-ФЗ)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7) св</w:t>
      </w:r>
      <w:r>
        <w:t>едения о лесных участках и об их границах;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8) сведения о количественных, качественных, экономических характеристиках лесов и лесных ресурсов;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9) сведения о естественных изменениях лесов, в том числе об изменениях, связанных с ходом роста или гибелью лесных</w:t>
      </w:r>
      <w:r>
        <w:t xml:space="preserve"> насаждений;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10) сведения об изменениях, произошедших в лесах под воздействием антропогенных факторов, в том числе сведения, полученные в результате осуществления мероприятий по охране, защите, воспроизводству, использованию лесов, а также о негативных воз</w:t>
      </w:r>
      <w:r>
        <w:t>действиях на леса;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11) лесные планы субъектов Российской Федерации, лесохозяйственные регламенты лесничеств;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12) сведения об основаниях использования лесов гражданами, юридическими лицами, в том числе в рамках приоритетных инвестиционных проектов в области</w:t>
      </w:r>
      <w:r>
        <w:t xml:space="preserve"> освоения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13) сведения о юридических лицах и их филиалах, физических лицах, осуществляющих использование лесов;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14) документы, являющиеся основаниями для использования лесных участков;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15) государственные контракты и государственные задания, связанные с осуществлением мероприятий по сохранению лесов, договоры купли-продажи лесных насаждений;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16) проекты освоения лесов, лесные декларации, отчеты об использовании лесов, охране лесов от пож</w:t>
      </w:r>
      <w:r>
        <w:t>аров, о защите лесов, воспроизводстве лесов и лесоразведении, защите лесов от загрязнений и иного негативного воздействия;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17) сведения о сделках с древесиной, в том числе о сторонах сделок и ценах сделок, декларациях о сделках с древесиной в случае их зак</w:t>
      </w:r>
      <w:r>
        <w:t>лючения в целях вывоза древесины и продукции ее переработки из Российской Федерации;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18) сведения о лицах, владеющих на праве собственности или ином законном основании местами (пунктами) складирования древесины (в том числе лесными складами), объектами лес</w:t>
      </w:r>
      <w:r>
        <w:t>оперерабатывающей инфраструктуры, об адресах (о местоположении) таких объектов, о производственных мощностях объектов лесоперерабатывающей инфраструктуры;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19) сведения о характеристиках древесины, принадлежащей юридическому лицу, индивидуальному предприним</w:t>
      </w:r>
      <w:r>
        <w:t>ателю, физическому лицу;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20) электронные сопроводительные документы;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21) сведения о машинах и об оборудовании, предназначенных для рубки лесных насаждений, вывоза из леса древесины и используемых для лесосечных работ на определенной лесосеке;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22) сведения </w:t>
      </w:r>
      <w:r>
        <w:t>об объектах, не связанных с созданием лесной инфраструктуры, являющихся объектами капитального строительства, которые созданы в границах лесничества, а также о лицах, владеющих на праве собственности или ином законном основании такими объектами;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23) разреш</w:t>
      </w:r>
      <w:r>
        <w:t>ения на строительство, реконструкцию объектов капитального строительства в границах лесничества, сведения о застройщике;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24) сведения о созданных или планируемых к созданию лесных дорогах;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25) отчеты, представляемые в органы власти или органы местного само</w:t>
      </w:r>
      <w:r>
        <w:t>управления в соответствии с настоящим Кодексом;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26) акты лесопатологического обследования;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27) лесоустроительная документация;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28) навигационная информация, поступающая от транспортных средств, осуществляющих заготовку, транспортировку древесины и оснащенных аппаратурой спутниковой навигации, а также от иных транспортных средств;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29) лесные карты;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30) аналитическая информация;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31)</w:t>
      </w:r>
      <w:r>
        <w:t xml:space="preserve"> акты внесения изменений в государственный лесной реестр;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32) иные сведения, документы, предусмотренные настоящим Кодексом.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При ведении государственного лесного реестра должна обеспечиваться сопоставимость содержащихся в нем сведений в отношении конкрет</w:t>
      </w:r>
      <w:r>
        <w:t>ных лесного участка, лесотаксационного выдела, лесосеки и сведений о характеристиках находящихся на них лесов, об изменениях, произошедших в лесах под воздействием естественных и антропогенных факторов, проводимых или планируемых в отношении таких лесов ме</w:t>
      </w:r>
      <w:r>
        <w:t>роприятий по освоению лесов, по сохранению лесов, а также о характеристиках заготовленной древесины и об используемых машинах и оборудовании.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Лесничества (участковые лесничества), лесные кварталы, лесотаксационные выделы, лесные участки, лесосеки, сведе</w:t>
      </w:r>
      <w:r>
        <w:t xml:space="preserve">ния о которых внесены в государственный лесной реестр, имеют неизменяемые, не повторяющиеся во времени и на территории Российской Федерации номера, присваиваемые в </w:t>
      </w:r>
      <w:hyperlink r:id="rId81" w:tooltip="Приказ Минприроды России от 28.09.2023 N 631 &quot;Об утверждении Порядка присвоения номеров лесничеству (участковому лесничеству), лесному кварталу, лесотаксационному выделу, лесному участку, лесосеке, сведения о которых внесены в государственный лесной реестр&quot; (З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Каждая запись, вносимая в государственный лесной реестр, идентифицируется неизменяемым, не повторяющимся во времени и на территории</w:t>
      </w:r>
      <w:r>
        <w:t xml:space="preserve"> Российской Федерации идентификационным номером.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Государственный лесной реестр не содержит сведений, составляющих государственную тайну.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lastRenderedPageBreak/>
        <w:t>Статья 93.3. Лесные карты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Лесные карты представляют собой составленные на картографической основе тематические </w:t>
      </w:r>
      <w:r>
        <w:t>карты, на которых в графической и текстовой формах воспроизводятся сведения, содержащиеся в государственном лесном реестре. Лесные карты могут быть следующих видов: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1) публичная лесная карта - лесная карта, предназначенная для использования неограниченным </w:t>
      </w:r>
      <w:r>
        <w:t>кругом лиц;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служебная лесная карта - лесная карта, предназначенная исключительно для использования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Лесные карты ведутся в электронной форме оператором федеральной государственной информационно</w:t>
      </w:r>
      <w:r>
        <w:t>й системы лесного комплекса.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Публичная лесная карта подлежит размещению на официальном сайте для просмотра без подачи запросов и взимания платы.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Состав сведений, содержащихся в лесных картах, устанавливается уполномоченным федеральным органом исполни</w:t>
      </w:r>
      <w:r>
        <w:t>тельной власти.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93.4. Внесение сведений в федеральную государственную информационную систему лесного комплекса, размещение документов в ней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Внесение сведений в федеральную государственную информационную систему лесного комплекса и размещение в </w:t>
      </w:r>
      <w:r>
        <w:t>указанной системе документов осуществляются оператором федеральной государственной информационной системы лесного комплекса, а также органами государственной власти, органами местного самоуправления, уполномоченными в соответствии со статьями 81 - 84 насто</w:t>
      </w:r>
      <w:r>
        <w:t xml:space="preserve">ящего Кодекса на принятие соответствующих решений, рассмотрение документов в порядке, предусмотренном порядком ведения государственного лесного реестра, в рамках межведомственного информационного взаимодействия и в результате формирования юридическими или </w:t>
      </w:r>
      <w:r>
        <w:t>физическими лицами документов с использованием федеральной государственной информационной системы лесного комплекса в соответствии с частью 4 статьи 93.5 настоящего Кодекса.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Для внесения сведений в государственный лесной реестр и размещения в нем докуме</w:t>
      </w:r>
      <w:r>
        <w:t>нтов оператор обеспечивает органам государственной власти, органам местного самоуправления, уполномоченным в соответствии со статьями 81 - 84 настоящего Кодекса на принятие соответствующих решений, рассмотрение документов, возможность внесения соответствую</w:t>
      </w:r>
      <w:r>
        <w:t>щих сведений и размещения документов с использованием информационных технологий и технических средств федеральной государственной информационной системы лесного комплекса в порядке, установленном порядком ведения государственного лесного реестра.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3. </w:t>
      </w:r>
      <w:hyperlink r:id="rId82" w:tooltip="Распоряжение Правительства РФ от 03.10.2022 N 2894-р &lt;Об утверждении перечней, предусмотренных частью 3 статьи 93.4 Лесного кодекса Российской Федерации&gt; {КонсультантПлюс}">
        <w:r>
          <w:rPr>
            <w:color w:val="0000FF"/>
          </w:rPr>
          <w:t>Перечень</w:t>
        </w:r>
      </w:hyperlink>
      <w:r>
        <w:t xml:space="preserve"> сведений, подлежащих внесению в государственный лесной реестр органами государственной власти, органами местного самоуправления, уполномоченными в соответствии со статьями 81 - 84 настоящего Кодекса на принятие </w:t>
      </w:r>
      <w:r>
        <w:t xml:space="preserve">соответствующих решений, рассмотрение документов, и документов, подлежащих размещению ими в данном реестре, </w:t>
      </w:r>
      <w:hyperlink r:id="rId83" w:tooltip="Постановление Правительства РФ от 03.10.2022 N 1748 &quot;Об утверждении Правил внесения в государственный лесной реестр сведений и размещения в государственном лесном реестре документов органами государственной власти, органами местного самоуправления, уполномочен">
        <w:r>
          <w:rPr>
            <w:color w:val="0000FF"/>
          </w:rPr>
          <w:t>порядок</w:t>
        </w:r>
      </w:hyperlink>
      <w:r>
        <w:t>, в том ч</w:t>
      </w:r>
      <w:r>
        <w:t xml:space="preserve">исле сроки внесения указанными органами сведений и размещения ими документов в государственном лесном реестре, </w:t>
      </w:r>
      <w:hyperlink r:id="rId84" w:tooltip="Постановление Правительства РФ от 03.10.2022 N 1748 &quot;Об утверждении Правил внесения в государственный лесной реестр сведений и размещения в государственном лесном реестре документов органами государственной власти, органами местного самоуправления, уполномочен">
        <w:r>
          <w:rPr>
            <w:color w:val="0000FF"/>
          </w:rPr>
          <w:t>требования</w:t>
        </w:r>
      </w:hyperlink>
      <w:r>
        <w:t xml:space="preserve"> к </w:t>
      </w:r>
      <w:r>
        <w:t>формату таких документов в электронной форме устанавливаются Правительством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4. Органы государственной власти, органы местного самоуправления, не указанные в части 2 настоящей статьи, направляют в государственный лесной реестр с исполь</w:t>
      </w:r>
      <w:r>
        <w:t xml:space="preserve">зованием федеральной государственной информационной системы лесного комплекса документы (содержащиеся в них сведения), подлежащие размещению в государственном лесном реестре (внесению в него), в порядке межведомственного информационного взаимодействия при </w:t>
      </w:r>
      <w:r>
        <w:t>ведении государственного лесного реестра.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В случае, если сведения, которые должны представляться для включения в государственный лесной реестр, содержатся в иных государственных реестрах, государственных информационных системах и включаются в иные госуд</w:t>
      </w:r>
      <w:r>
        <w:t>арственные реестры, государственные информационные системы в обязательном порядке, такие сведения, в том числе сведения, содержащиеся в материалах дистанционного зондирования Земли, подлежат включению в государственный лесной реестр из иных государственных</w:t>
      </w:r>
      <w:r>
        <w:t xml:space="preserve"> реестров, государственных информационных систем. Операторы указанных иных государственных информационных систем обязаны направить соответствующие сведения в государственный лесной реестр или обеспечить оператору федеральной государственной информационной </w:t>
      </w:r>
      <w:r>
        <w:t>системы лесного комплекса доступ к сведениям, содержащимся в указанных информационных системах, с соблюдением порядка межведомственного информационного взаимодействия.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6. В случае реализации древесины на организованных торгах организатор торгов представляет оператору федеральной государственной информационной системы лесного комплекса сведения о сделках, заключенных в отношении древесины, посредством межведомственного ин</w:t>
      </w:r>
      <w:r>
        <w:t>формационного взаимодействия в срок не позднее одного дня, следующего за днем, когда состоялись торги.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7. В случае выявления нарушений, предусмотренных частью 8 настоящей статьи, уполномоченный орган исполнительной власти направляет уведомление о выявленны</w:t>
      </w:r>
      <w:r>
        <w:t>х нарушениях и необходимости их устранения в орган государственной власти, орган местного самоуправления, внесшие соответствующие сведения, разместившие соответствующие документы, материалы, представившие соответствующие документы (сведения).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8. Уполномоче</w:t>
      </w:r>
      <w:r>
        <w:t>нный федеральный орган исполнительной власти в срок не позднее пяти рабочих дней со дня внесения органами государственной власти, органами местного самоуправления сведений, размещения ими документов, представивший соответствующие документы (сведения), напр</w:t>
      </w:r>
      <w:r>
        <w:t>авляет уведомление, указанное в части 7 настоящей статьи, при наличии следующих оснований: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решения (акты), сведения о которых внесены в федеральную государственную информационную систему лесного комплекса и (или) которые размещены в указанной системе, п</w:t>
      </w:r>
      <w:r>
        <w:t>риняты органами государственной власти или органами местного самоуправления, к полномочиям которых не отнесено принятие таких решений (актов);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размещенные документы, материалы, представленные документы (сведения) не соответствуют требованиям к формату т</w:t>
      </w:r>
      <w:r>
        <w:t>аких документов в электронной форме, установленному в соответствии с настоящей статьей, в том числе не подписаны усиленной квалифицированной электронной подписью в соответствии с законодательством Российской Федерации;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форма и (или) содержание внесенных</w:t>
      </w:r>
      <w:r>
        <w:t xml:space="preserve"> сведений, размещенных документов, материалов не соответствуют требованиям законодательства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9. В случае получения уведомления о выявленных нарушениях орган государственной власти </w:t>
      </w:r>
      <w:r>
        <w:lastRenderedPageBreak/>
        <w:t>или орган местного самоуправления в срок не позднее пят</w:t>
      </w:r>
      <w:r>
        <w:t>и рабочих дней со дня получения этого уведомления устраняет выявленные нарушения или направляет уполномоченному органу исполнительной власти мотивированное уведомление об их отсутствии.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10. Предусмотренное частью 7 настоящей статьи уведомление направляется</w:t>
      </w:r>
      <w:r>
        <w:t xml:space="preserve"> в орган государственной власти, орган местного самоуправления, уполномоченный федеральный орган исполнительной власти в форме электронного документа в порядке и способами, которые предусмотрены порядком межведомственного информационного взаимодействия при</w:t>
      </w:r>
      <w:r>
        <w:t xml:space="preserve"> ведении государственного лесного реестра.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11. </w:t>
      </w:r>
      <w:hyperlink r:id="rId85" w:tooltip="Постановление Правительства РФ от 31.10.2022 N 1944 &quot;О порядке межведомственного информационного взаимодействия при ведении государственного лесного реестра&quot; (вместе с &quot;Правилами межведомственного информационного взаимодействия при ведении государственного лес">
        <w:r>
          <w:rPr>
            <w:color w:val="0000FF"/>
          </w:rPr>
          <w:t>Порядок</w:t>
        </w:r>
      </w:hyperlink>
      <w:r>
        <w:t xml:space="preserve"> межведомственного информационного взаимодействия при ведении госуда</w:t>
      </w:r>
      <w:r>
        <w:t>рственного лесного реестра, в том числе состав и объем сведений, подлежащих внесению в государственный лесной реестр в порядке такого взаимодействия, порядок и сроки их направления и внесения, состав и объем сведений, предоставляемых из государственного ле</w:t>
      </w:r>
      <w:r>
        <w:t>сного реестра в иные государственные информационные системы, устанавливаются Правительством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12. За непредставление или несвоевременное представление указанных в настоящей статье документов (содержащихся в них сведений), в том числе за</w:t>
      </w:r>
      <w:r>
        <w:t xml:space="preserve"> невнесение или несвоевременное внесение в федеральную государственную информационную систему лесного комплекса сведений, неразмещение или несвоевременное размещение в ней документов, материалов, оператор информационной системы, должностные лица уполномоче</w:t>
      </w:r>
      <w:r>
        <w:t>нного федерального органа исполнительной власти, иных органов государственной власти, органов местного самоуправления несут ответственность, предусмотренную законодательством Российской Федерации.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93.5. Представление документов для внесения в госуд</w:t>
      </w:r>
      <w:r>
        <w:t>арственный лесной реестр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Юридические лица, граждане представляют органам государственной власти, органам местного самоуправления, уполномоченным в соответствии со статьями 81 - 84 настоящего Кодекса, документы, предусмотренные настоящим Кодексом, в эле</w:t>
      </w:r>
      <w:r>
        <w:t>ктронной форме и подписанные усиленной квалифицированной электронной подписью, посредством единого портала государственных и муниципальных услуг и (или) региональных порталов государственных и муниципальных услуг или иных информационных технологий взаимоде</w:t>
      </w:r>
      <w:r>
        <w:t xml:space="preserve">йствия с органами исполнительной власти, уполномоченными в области лесных отношений, определенных уполномоченным федеральным органом исполнительной власти, либо через официальный сайт с использованием единой системы идентификации и аутентификации (далее - </w:t>
      </w:r>
      <w:r>
        <w:t>электронный сервис "личный кабинет").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Юридические лица, граждане вправе осуществлять формирование документов, указанных в части 1 настоящей статьи, с использованием электронного сервиса "личный кабинет". При этом обеспечиваются фиксация всех фактов инфо</w:t>
      </w:r>
      <w:r>
        <w:t>рмационного взаимодействия, формирование документов и предварительная автоматизированная проверка документов в электронной форме в режиме реального времени.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3. </w:t>
      </w:r>
      <w:hyperlink r:id="rId86" w:tooltip="Приказ Минприроды России от 22.08.2022 N 542 &quot;Об утверждении перечня документов в электронной форме, формирование, предварительная автоматизированная проверка и направление которых возможны с использованием электронного сервиса &quot;личный кабинет&quot;, предусмотренно">
        <w:r>
          <w:rPr>
            <w:color w:val="0000FF"/>
          </w:rPr>
          <w:t>Перечень</w:t>
        </w:r>
      </w:hyperlink>
      <w:r>
        <w:t xml:space="preserve"> документов в электронной форме, формирование, предварительная автоматизированная проверка и направление которых возможны с использованием электронного сервиса "личный кабинет", </w:t>
      </w:r>
      <w:hyperlink r:id="rId87" w:tooltip="Приказ Минприроды России от 22.08.2022 N 542 &quot;Об утверждении перечня документов в электронной форме, формирование, предварительная автоматизированная проверка и направление которых возможны с использованием электронного сервиса &quot;личный кабинет&quot;, предусмотренно">
        <w:r>
          <w:rPr>
            <w:color w:val="0000FF"/>
          </w:rPr>
          <w:t>порядок</w:t>
        </w:r>
      </w:hyperlink>
      <w:r>
        <w:t xml:space="preserve"> использования юридическими лицами, гражданами электронного сервиса "личный кабинет" устанавливаются уполномоченным федеральным органом исполнитель</w:t>
      </w:r>
      <w:r>
        <w:t>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4. Юридические лица, индивидуальные предприниматели формируют отчеты об </w:t>
      </w:r>
      <w:r>
        <w:lastRenderedPageBreak/>
        <w:t>использовании лесов в случае использования ими лесов для заготовки древесины, отчеты о балансе древесины, отчеты о древесине и продукции из нее, электронные сопроводительны</w:t>
      </w:r>
      <w:r>
        <w:t>е документы с использованием электронного сервиса "личный кабинет", за исключением случая, предусмотренного частью 5 настоящей статьи. В случаях заготовки, транспортировки древесины при отсутствии доступа к информационно-телекоммуникационной сети "Интернет</w:t>
      </w:r>
      <w:r>
        <w:t>" отчеты об использовании лесов, электронные сопроводительные документы формируются с помощью специализированного программного обеспечения, доступ к которому бесплатно обеспечивает оператор федеральной государственной информационной системы лесного комплек</w:t>
      </w:r>
      <w:r>
        <w:t>са. Указанные документы (содержащиеся в них сведения) вносятся в государственный лесной реестр автоматически после завершения формирования соответствующего документа в электронной форме и возобновления доступа к информационно-телекоммуникационной сети "Инт</w:t>
      </w:r>
      <w:r>
        <w:t>ернет".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Отчет об использовании лесов в случае использования лесов для заготовки древесины, отчет о балансе древесины, отчет о древесине и продукции из нее, иные документы или сведения могут представляться путем интеграции автоматизированной информационн</w:t>
      </w:r>
      <w:r>
        <w:t xml:space="preserve">ой системы, используемой лицами, обязанными подавать указанные документы (сведения), с федеральной государственной информационной системой лесного комплекса в </w:t>
      </w:r>
      <w:hyperlink r:id="rId88" w:tooltip="Приказ Минприроды России от 23.08.2022 N 544 &quot;Об утверждении Порядка представления в государственный лесной реестр отчета об использовании лесов в случае использования лесов для заготовки древесины, отчета о ввезенной на склад или вывезенной со склада древесин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6. Порядок использования юридическими лицами, гражданами электронного сервиса "личный кабинет", указанный в части 3 настоящей статьи, должен</w:t>
      </w:r>
      <w:r>
        <w:t xml:space="preserve"> предусматривать возможность создания в государственном лесном реестре сформированного для печати документа с реквизитами, в том числе с уникальным идентификационным номером и иными сведениями, а также возможность формирования в государственном лесном реес</w:t>
      </w:r>
      <w:r>
        <w:t>тре документа в электронной форме и размещения его в системе.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93.6. Требования к внесению сведений в государственный лесной реестр, формированию в нем документов и оформлению в нем сделок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Не допускается внесение сведений в государственный лесно</w:t>
      </w:r>
      <w:r>
        <w:t>й реестр, а также формирование в нем документов в соответствии с частью 4 статьи 93.5 настоящего Кодекса, оформление в нем сделок с древесиной, если: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в федеральной государственной информационной системе лесного комплекса отсутствуют документы, сведения,</w:t>
      </w:r>
      <w:r>
        <w:t xml:space="preserve"> наличие которых является обязательным в соответствии с настоящим Кодексом;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2) вносимые сведения, в том числе сведения, содержащиеся в формируемых документах, касающиеся оформляемых сделок, не соответствуют сведениям, содержащимся в государственном лесном </w:t>
      </w:r>
      <w:r>
        <w:t>реестре.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Случаи, в которых на основании части 1 настоящей статьи федеральная государственная информационная система лесного комплекса должна автоматически обеспечивать отказ во внесении сведений в государственный лесной реестр, в формировании в нем доку</w:t>
      </w:r>
      <w:r>
        <w:t>ментов в соответствии с частью 4 статьи 93.5 настоящего Кодекса, оформлении в нем сделок с древесиной, устанавливаются порядком ведения государственного лесного реестра, указанным в части 12 статьи 93.1 настоящего Кодекса.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Статья 93.7. Предоставление сведений из государственного лесного реестра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Сведения, содержащиеся в государственном лесном реестре, за исключением сведений, </w:t>
      </w:r>
      <w:r>
        <w:lastRenderedPageBreak/>
        <w:t>доступ к которым ограничен Правительством Российской Федерации, предоставляются оператором федера</w:t>
      </w:r>
      <w:r>
        <w:t xml:space="preserve">льной государственной информационной системы лесного комплекса по запросам любых лиц (далее - запрос о предоставлении сведений), в том числе с использованием информационно-телекоммуникационных сетей общего пользования, в том числе сети "Интернет", включая </w:t>
      </w:r>
      <w:r>
        <w:t>единый портал государственных и муниципальных услуг, посредством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иных технических средств связи или иным сп</w:t>
      </w:r>
      <w:r>
        <w:t xml:space="preserve">особом, в </w:t>
      </w:r>
      <w:hyperlink r:id="rId89" w:tooltip="Приказ Минприроды России от 26.08.2022 N 570 &quot;Об утверждении Порядка предоставления сведений, содержащихся в государственном лесном реестре, за исключением сведений, доступ к которым ограничен Правительством Российской Федерации&quot; (Зарегистрировано в Минюсте Ро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Сведения, содержащиеся в госу</w:t>
      </w:r>
      <w:r>
        <w:t xml:space="preserve">дарственном лесном реестре, предоставляются в форме электронного документа или в форме документа на бумажном носителе в виде выписки из государственного лесного реестра или ином </w:t>
      </w:r>
      <w:hyperlink r:id="rId90" w:tooltip="Приказ Минприроды России от 24.02.2022 N 126 &quot;Об утверждении вида предоставления сведений, содержащихся в государственном лесном реестре&quot; (Зарегистрировано в Минюсте России 05.03.2022 N 67629) {КонсультантПлюс}">
        <w:r>
          <w:rPr>
            <w:color w:val="0000FF"/>
          </w:rPr>
          <w:t>виде</w:t>
        </w:r>
      </w:hyperlink>
      <w:r>
        <w:t>, установленном уполномоченным федеральным органом исполнительной власти.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3. Правомочия обладателя сведений, содержащихся в государственном лесном реестре, от имени Российской Федерации осуществляет уполномоченный федеральный орган исполнительной </w:t>
      </w:r>
      <w:r>
        <w:t>власти в пределах своих полномочий.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4. Сведения, содержащиеся в государственном лесном реестре, предоставляются бесплатно только по запросам о предоставлении сведений, поступившим от лиц, </w:t>
      </w:r>
      <w:hyperlink r:id="rId91" w:tooltip="Распоряжение Правительства РФ от 29.08.2022 N 2469-р &lt;Об утверждении перечня лиц, которым сведения, содержащиеся в государственном лесном реестре, предоставляются бесплатно&gt; {КонсультантПлюс}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t xml:space="preserve"> которых установлен Правительством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5. Сведения, содержащиеся в государственном лесном реестре, аналитическая и иная информация по запросам о предоставлении сведений, поступившим от лиц, не указанных в части 4 настоящей статьи, предо</w:t>
      </w:r>
      <w:r>
        <w:t xml:space="preserve">ставляются за плату. Размер такой платы, </w:t>
      </w:r>
      <w:hyperlink r:id="rId92" w:tooltip="Приказ Минприроды России от 26.08.2022 N 568 &quot;Об утверждении порядка взимания и возврата платы за предоставление сведений, содержащихся в государственном лесном реестре, аналитической информации и иной информации, размеров платы за предоставление сведений, сод">
        <w:r>
          <w:rPr>
            <w:color w:val="0000FF"/>
          </w:rPr>
          <w:t>порядок</w:t>
        </w:r>
      </w:hyperlink>
      <w:r>
        <w:t xml:space="preserve"> ее взимания и возврата устанавливаются уполномоченным федеральным органом исполнительной власти.";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bookmarkStart w:id="21" w:name="P372"/>
      <w:bookmarkEnd w:id="21"/>
      <w:r>
        <w:t xml:space="preserve">31) </w:t>
      </w:r>
      <w:hyperlink r:id="rId93" w:tooltip="&quot;Лесной кодекс Российской Федерации&quot; от 04.12.2006 N 200-ФЗ (ред. от 11.06.2021) (с изм. и доп., вступ. в силу с 01.07.2021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96.2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"Статья 96.2. Федеральный государственный надзор в сфере транспортировки, </w:t>
      </w:r>
      <w:r>
        <w:t>хранения древесины, производства продукции переработки древесины и учета сделок с ними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94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Федеральный государственный надзор в сфере транспортировки, хранения</w:t>
      </w:r>
      <w:r>
        <w:t xml:space="preserve"> древесины, производства продукции переработки древесины и учета сделок с ними (далее - государственный надзор в сфере оборота древесины) осуществляется федеральными органами исполнительной власти, уполномоченными Правительством Российской Федерации. Осуще</w:t>
      </w:r>
      <w:r>
        <w:t>ствление государственного надзора в сфере оборота древесины может быть возложено на государственные учреждения, подведомственные соответствующим федеральным органам исполнительной власти, в пределах полномочий указанных федеральных органов исполнительной в</w:t>
      </w:r>
      <w:r>
        <w:t>ласти.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95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Предметом государственного надзора в сфере оборота древесины являются: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соблюдение юридическими лицами, индивидуальными предпринимателями требовани</w:t>
      </w:r>
      <w:r>
        <w:t>й, установленных настоящим Кодексом,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предупреждение, выявление и пресечение нарушений в сфере транспортировки, хра</w:t>
      </w:r>
      <w:r>
        <w:t>нения древесины и ее прослеживаемости, производства продукции переработки древесины и учета сделок с ними;</w:t>
      </w:r>
    </w:p>
    <w:p w:rsidR="006838B3" w:rsidRDefault="00EC1E51">
      <w:pPr>
        <w:pStyle w:val="ConsPlusNormal"/>
        <w:jc w:val="both"/>
      </w:pPr>
      <w:r>
        <w:lastRenderedPageBreak/>
        <w:t xml:space="preserve">(в ред. Федерального </w:t>
      </w:r>
      <w:hyperlink r:id="rId96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соблюдение гражданами требований, установленных н</w:t>
      </w:r>
      <w:r>
        <w:t>астоящим Кодексом,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предупреждение, выявление и пресечение нарушений в сфере транспортировки древесины.</w:t>
      </w:r>
    </w:p>
    <w:p w:rsidR="006838B3" w:rsidRDefault="00EC1E51">
      <w:pPr>
        <w:pStyle w:val="ConsPlusNormal"/>
        <w:jc w:val="both"/>
      </w:pPr>
      <w:r>
        <w:t>(в ред. Фед</w:t>
      </w:r>
      <w:r>
        <w:t xml:space="preserve">ерального </w:t>
      </w:r>
      <w:hyperlink r:id="rId97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3. Организация и осуществление государственного надзора в сфере оборота древесины регулируются Федеральным </w:t>
      </w:r>
      <w:hyperlink r:id="rId9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</w:t>
      </w:r>
      <w:r>
        <w:t>дарственном контроле (надзоре) и муниципальном контроле в Российской Федерации" с учетом особенностей, предусмотренных настоящей статьей.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Положение о государственном надзоре в сфере оборота древесины утверждается Правительством Российской Федерации.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5. </w:t>
      </w:r>
      <w:r>
        <w:t>При организации и проведении в рамках государственного надзора в сфере оборота древесины контрольных (надзорных) мероприятий в форме внеплановых выездных проверок предварительное уведомление юридического лица, индивидуального предпринимателя о начале прове</w:t>
      </w:r>
      <w:r>
        <w:t>дения такой проверки не требуется.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6. Должностные лица органов государственного надзора в сфере оборота древесины, государственных учреждений, указанных в части 1 настоящей статьи, пользуются правами, предусмотренными Федеральным </w:t>
      </w:r>
      <w:hyperlink r:id="rId99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31 июля 2020 года N 248-ФЗ "О государственном контроле (надзоре) и муниципальном контроле в Российской Федерации", а также в порядке, установленном законодательством Российской Федерации, имеют право осуществлять досмотр транспортных средств и при необх</w:t>
      </w:r>
      <w:r>
        <w:t>одимости их задержание.";</w:t>
      </w:r>
    </w:p>
    <w:p w:rsidR="006838B3" w:rsidRDefault="006838B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838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838B3" w:rsidRDefault="00EC1E51">
            <w:pPr>
              <w:pStyle w:val="ConsPlusNormal"/>
              <w:jc w:val="both"/>
            </w:pPr>
            <w:r>
              <w:rPr>
                <w:color w:val="392C69"/>
              </w:rPr>
              <w:t xml:space="preserve">П. 32 ст. 1 </w:t>
            </w:r>
            <w:hyperlink w:anchor="P455" w:tooltip="3. Пункты 1, 4, 5, 12, 14 - 16, подпункт &quot;б&quot; пункта 17, пункты 18 - 22, абзац второй подпункта &quot;а&quot; и подпункт &quot;б&quot; пункта 26, пункты 27, 29, 30 и 32 статьи 1 настоящего Федерального закона вступают в силу с 1 янва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8B3" w:rsidRDefault="006838B3">
            <w:pPr>
              <w:pStyle w:val="ConsPlusNormal"/>
            </w:pPr>
          </w:p>
        </w:tc>
      </w:tr>
    </w:tbl>
    <w:p w:rsidR="006838B3" w:rsidRDefault="00EC1E51">
      <w:pPr>
        <w:pStyle w:val="ConsPlusNormal"/>
        <w:spacing w:before="300"/>
        <w:ind w:firstLine="540"/>
        <w:jc w:val="both"/>
      </w:pPr>
      <w:bookmarkStart w:id="22" w:name="P391"/>
      <w:bookmarkEnd w:id="22"/>
      <w:r>
        <w:t xml:space="preserve">32) </w:t>
      </w:r>
      <w:hyperlink r:id="rId100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96.3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</w:t>
      </w:r>
      <w:r>
        <w:t>Статья 96.3. Технические средства контроля, устанавливаемые на транспортных средствах, используемых для транспортировки древесины, и технике, используемой при тушении лесных пожаров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Транспортные средства, на которых осуществляется транспортировка древе</w:t>
      </w:r>
      <w:r>
        <w:t>сины (в случае ее транспортировки автомобильным транспортом), должны быть оборудованы техническими средствами контроля, которые обеспечивают оперативное получение формируемой в некорректируемом виде на основе использования сигналов глобальной навигационной</w:t>
      </w:r>
      <w:r>
        <w:t xml:space="preserve"> спутниковой системы Российской Федерации информации, позволяющей установить координаты места нахождения таких транспортных средств, траекторию их движения, используют программное обеспечение, интегрированное с федеральной государственной информационной си</w:t>
      </w:r>
      <w:r>
        <w:t>стемой лесного комплекса, и передают в нее информацию в режиме реального времени.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Техника, используемая при тушении лесных пожаров, должна быть оборудована техническими средствами контроля, которые обеспечивают возможность получения формируемой в некорр</w:t>
      </w:r>
      <w:r>
        <w:t xml:space="preserve">ектируемом виде на основе использования сигналов глобальной навигационной спутниковой системы Российской Федерации информации, позволяющей установить траекторию </w:t>
      </w:r>
      <w:r>
        <w:lastRenderedPageBreak/>
        <w:t>движения указанной техники.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3. </w:t>
      </w:r>
      <w:hyperlink r:id="rId101" w:tooltip="Приказ Минприроды России от 21.02.2022 N 121 (ред. от 01.11.2022) &quot;Об утверждении Порядка оснащения транспортных средств, на которых осуществляется транспортировка древесины (в случае ее транспортировки автомобильным транспортом), и техники, используемой при т">
        <w:r>
          <w:rPr>
            <w:color w:val="0000FF"/>
          </w:rPr>
          <w:t>Порядок</w:t>
        </w:r>
      </w:hyperlink>
      <w:r>
        <w:t xml:space="preserve"> оснащения указанных в частях 1 и 2 настоящей статьи транспортных средств и техники техническими средствами контроля, виды таких средств контроля, требования к их использованию и порядок их функционирования устанавливаются уполномоченным федеральным органо</w:t>
      </w:r>
      <w:r>
        <w:t>м исполнительной власти.".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2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Федеральный закон от 30 декабря 2001 года N 196-ФЗ "О введении в действие Кодекса Российской Федерации об административных правонарушениях" (Собрание законодательства Российской Федерации, 2002, N 1, ст. 2; 2003, N 21,</w:t>
      </w:r>
      <w:r>
        <w:t xml:space="preserve"> ст. 1957; N 50, ст. 4859; 2005, N 1, ст. 15; 2006, N 12, ст. 1232; N 31, ст. 3434; 2007, N 18, ст. 2117; 2017, N 17, ст. 2451; 2019, N 46, ст. 6419) </w:t>
      </w:r>
      <w:hyperlink r:id="rId102" w:tooltip="Федеральный закон от 30.12.2001 N 196-ФЗ (ред. от 12.11.2019) &quot;О введении в действие Кодекса Российской Федерации об административных правонарушениях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5.1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</w:t>
      </w:r>
      <w:r>
        <w:t>тья 5.1. До 31 декабря 2021 года включительно на территории лесничеств, созданных в границах земель лесного фонда, расположенных в субъектах Российской Федерации, определенных решением Правительства Российской Федерации, федеральный орган исполнительной вл</w:t>
      </w:r>
      <w:r>
        <w:t xml:space="preserve">асти, осуществляющий функции по контролю и надзору в области лесных отношений, рассматривает дела об административных правонарушениях, предусмотренных </w:t>
      </w:r>
      <w:hyperlink r:id="rId103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статьями 7.9</w:t>
        </w:r>
      </w:hyperlink>
      <w:r>
        <w:t xml:space="preserve">, </w:t>
      </w:r>
      <w:hyperlink r:id="rId104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8.24</w:t>
        </w:r>
      </w:hyperlink>
      <w:r>
        <w:t xml:space="preserve">, </w:t>
      </w:r>
      <w:hyperlink r:id="rId105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8.27</w:t>
        </w:r>
      </w:hyperlink>
      <w:r>
        <w:t xml:space="preserve">, </w:t>
      </w:r>
      <w:hyperlink r:id="rId106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статьей 8.32.3</w:t>
        </w:r>
      </w:hyperlink>
      <w:r>
        <w:t xml:space="preserve"> (в отношении должностных лиц уполномоченных органов государственной власти</w:t>
      </w:r>
      <w:r>
        <w:t xml:space="preserve"> субъектов Российской Федерации) Кодекса Российской Федерации об административных правонарушениях.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Органы исполнительной власти субъектов Российской Федерации на территории лесничеств, указанных в абзаце первом настоящей статьи, осуществляющие федеральный </w:t>
      </w:r>
      <w:r>
        <w:t xml:space="preserve">государственный лесной надзор, рассматривают дела об административных правонарушениях, предусмотренных </w:t>
      </w:r>
      <w:hyperlink r:id="rId107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частью 2 статьи 7.2</w:t>
        </w:r>
      </w:hyperlink>
      <w:r>
        <w:t xml:space="preserve"> (в части уничтожения или повреждения лесоустроительных и лесохозяйственных знаков), </w:t>
      </w:r>
      <w:hyperlink r:id="rId108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статьями 7.9</w:t>
        </w:r>
      </w:hyperlink>
      <w:r>
        <w:t xml:space="preserve">, </w:t>
      </w:r>
      <w:hyperlink r:id="rId109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7.10</w:t>
        </w:r>
      </w:hyperlink>
      <w:r>
        <w:t xml:space="preserve">, </w:t>
      </w:r>
      <w:hyperlink r:id="rId110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8.25</w:t>
        </w:r>
      </w:hyperlink>
      <w:r>
        <w:t xml:space="preserve">, </w:t>
      </w:r>
      <w:hyperlink r:id="rId111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8.26</w:t>
        </w:r>
      </w:hyperlink>
      <w:r>
        <w:t xml:space="preserve">, </w:t>
      </w:r>
      <w:hyperlink r:id="rId112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113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3 статьи 8.28</w:t>
        </w:r>
      </w:hyperlink>
      <w:r>
        <w:t xml:space="preserve">, </w:t>
      </w:r>
      <w:hyperlink r:id="rId114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статьями</w:t>
        </w:r>
        <w:r>
          <w:rPr>
            <w:color w:val="0000FF"/>
          </w:rPr>
          <w:t xml:space="preserve"> 8.29</w:t>
        </w:r>
      </w:hyperlink>
      <w:r>
        <w:t xml:space="preserve"> - </w:t>
      </w:r>
      <w:hyperlink r:id="rId115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8.32</w:t>
        </w:r>
      </w:hyperlink>
      <w:r>
        <w:t xml:space="preserve">, </w:t>
      </w:r>
      <w:hyperlink r:id="rId116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8.32.3</w:t>
        </w:r>
      </w:hyperlink>
      <w:r>
        <w:t xml:space="preserve"> (за исключением должностных лиц уполномоченных органов государственной власти субъектов Российской Федерации), </w:t>
      </w:r>
      <w:hyperlink r:id="rId117" w:tooltip="&quot;Кодекс Российской Федерации об административных правонарушениях&quot; от 30.12.2001 N 195-ФЗ (ред. от 15.12.2025) {КонсультантПлюс}">
        <w:r>
          <w:rPr>
            <w:color w:val="0000FF"/>
          </w:rPr>
          <w:t>статьей 8.45.1</w:t>
        </w:r>
      </w:hyperlink>
      <w:r>
        <w:t xml:space="preserve"> Кодекса Российской Федерации об административных правонарушениях.".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3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Федеральный закон от 4 декабря 2006 года N 201-ФЗ "О введении в действие Лесного кодекса Российской Федерации" (Собрание законодательства Российской Федерации, 2006, N 50, ст. 5279; 2007, N 31, ст. 4014; 2008, N 20, ст. 2251; N 30, ст. 3597, 3599; 2009, N </w:t>
      </w:r>
      <w:r>
        <w:t xml:space="preserve">11, ст. 1261; N 19, ст. 2283; N 52, ст. 6441, 6455; 2011, N 1, ст. 54; N 19, ст. 2716; N 30, ст. 4570, 4590; N 49, ст. 7043; N 51, ст. 7448; 2012, N 27, ст. 3587; 2013, N 23, ст. 2866; N 49, ст. 6343; 2014, N 26, ст. 3377; 2015, N 1, ст. 12, 72; N 27, ст. </w:t>
      </w:r>
      <w:r>
        <w:t xml:space="preserve">3997; 2016, N 27, ст. 4294; 2017, N 31, ст. 4766, 4829; 2018, N 24, ст. 3415; N 52, ст. 8100; N 53, ст. 8464; 2019, N 18, ст. 2224) </w:t>
      </w:r>
      <w:hyperlink r:id="rId118" w:tooltip="Федеральный закон от 04.12.2006 N 201-ФЗ (ред. от 01.05.2019) &quot;О введении в действие Лесного кодекса Российской Федерации&quot; (с изм. и доп., вступ. в силу с 01.07.2019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7.1 следующего содержания: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"Стать</w:t>
      </w:r>
      <w:r>
        <w:t>я 7.1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До 31 декабря 2021 года включительно на территории субъектов Российской Федерации, определенных решением Правительства Российской Федерации, федеральный государственный надзор в сфере приемки, перевозки, переработки и хранения древесины, учета древе</w:t>
      </w:r>
      <w:r>
        <w:t xml:space="preserve">сины и сделок с ней, а также федеральный государственный лесной надзор (за исключением патрулирования лесов) на землях лесного фонда, за исключением органов, указанных в </w:t>
      </w:r>
      <w:hyperlink r:id="rId119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пункте 11 части 1 статьи 83</w:t>
        </w:r>
      </w:hyperlink>
      <w:r>
        <w:t xml:space="preserve"> </w:t>
      </w:r>
      <w:r>
        <w:lastRenderedPageBreak/>
        <w:t>Лесного кодекса Российской Федерации, осуществ</w:t>
      </w:r>
      <w:r>
        <w:t xml:space="preserve">ляется федеральным органом исполнительной власти, осуществляющим функции по контролю и надзору в области лесных отношений, в пределах его компетенции и в соответствии с положениями о соответствующих видах государственного надзора, предусмотренных </w:t>
      </w:r>
      <w:hyperlink r:id="rId120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статьями 96</w:t>
        </w:r>
      </w:hyperlink>
      <w:r>
        <w:t xml:space="preserve"> и 96.2 Лесного кодекса Российской Федерации.".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4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>1. До 1 июля 2021 года лица, владеющие на праве собственности или ином законном основании местами (пунктами) складирования древесины, объектами лесоперерабатывающей инфраструктуры, обя</w:t>
      </w:r>
      <w:r>
        <w:t xml:space="preserve">заны представить оператору единой государственной автоматизированной информационной системы учета древесины и сделок с ней сведения, предусмотренные </w:t>
      </w:r>
      <w:hyperlink r:id="rId121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пунктами 11</w:t>
        </w:r>
      </w:hyperlink>
      <w:r>
        <w:t xml:space="preserve"> и </w:t>
      </w:r>
      <w:hyperlink r:id="rId122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12 части 9 статьи 50.6</w:t>
        </w:r>
      </w:hyperlink>
      <w:r>
        <w:t xml:space="preserve"> Лесного кодекса Российской Федерации, в </w:t>
      </w:r>
      <w:r>
        <w:t>форме электронного документа, подписанного усиленной квалифицированной электронной подписью, посредством их размещения в единой государственной автоматизированной информационной системе учета древесины и сделок с ней либо в уполномоченный орган государстве</w:t>
      </w:r>
      <w:r>
        <w:t>нной власти или орган местного самоуправления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2. Со дня вступления в силу настоящего Фед</w:t>
      </w:r>
      <w:r>
        <w:t xml:space="preserve">ерального закона и до 1 января 2025 года в соответствии с </w:t>
      </w:r>
      <w:hyperlink r:id="rId123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частью 3 статьи 50.5</w:t>
        </w:r>
      </w:hyperlink>
      <w:r>
        <w:t xml:space="preserve"> Лесного кодекса Российской Федерации внесение изменений в декларацию о сделках с древесиной в части сведений о фактическом объеме транспортировки древесины в течение</w:t>
      </w:r>
      <w:r>
        <w:t xml:space="preserve"> действия договора, на основании которого указанная декларация была подана, допускается до начала транспортировки древесины, а в отношении товаров, подлежащих таможенному контролю, - не позднее дня, предшествующего дню подачи таможенной декларации.</w:t>
      </w:r>
    </w:p>
    <w:p w:rsidR="006838B3" w:rsidRDefault="00EC1E51">
      <w:pPr>
        <w:pStyle w:val="ConsPlusNormal"/>
        <w:jc w:val="both"/>
      </w:pPr>
      <w:r>
        <w:t xml:space="preserve">(в ред. Федеральных законов от 02.07.2021 </w:t>
      </w:r>
      <w:hyperlink r:id="rId124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19.12.2022 </w:t>
      </w:r>
      <w:hyperlink r:id="rId125" w:tooltip="Федеральный закон от 19.12.2022 N 519-ФЗ (ред. от 04.11.2025) &quot;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&quot; {КонсультантПлюс}">
        <w:r>
          <w:rPr>
            <w:color w:val="0000FF"/>
          </w:rPr>
          <w:t>N 519-ФЗ</w:t>
        </w:r>
      </w:hyperlink>
      <w:r>
        <w:t>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3. До 1 января 2</w:t>
      </w:r>
      <w:r>
        <w:t>025 года внесение сведений в единую государственную автоматизированную информационную систему учета древесины и сделок с ней не допускается в случае отсутствия в указанной информационной системе документов, сведений, наличие которых является обязательным в</w:t>
      </w:r>
      <w:r>
        <w:t xml:space="preserve"> соответствии с лесным законодательством, или несоответствия сведений, указанных в представленных документах, содержащимся в таких документах сведениям.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26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26.03.2022 N 71-ФЗ)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4. До 1 января 2025 года оформление сопроводи</w:t>
      </w:r>
      <w:r>
        <w:t>тельных документов на древесину, совершение сделок с древесиной, в том числе в целях вывоза ее из Российской Федерации, транспортировка древесины и вывоз ее из Российской Федерации не допускаются в следующих случаях: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27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</w:t>
      </w:r>
      <w:r>
        <w:t>6.03.2022 N 71-ФЗ)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1) если объем древесины, указываемый в договоре, сопроводительном документе, а в случаях заключения внешнеторговой сделки с древесиной в декларации о сделках с древесиной, превышает объем древесины, учтенной у лица, являющегося собственн</w:t>
      </w:r>
      <w:r>
        <w:t>иком древесины, в единой государственной автоматизированной информационной системе учета древесины и сделок с ней;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2) если видовой (породный) и (или) сортиментный состав древесины, указываемый в договоре, сопроводительном документе, не соответствует видово</w:t>
      </w:r>
      <w:r>
        <w:t>му (породному) и (или) сортиментному составу древесины, учтенной у лица, являющегося собственником древесины, в единой государственной автоматизированной информационной системе учета древесины и сделок с ней.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5. Со дня вступления в силу настоящего Федераль</w:t>
      </w:r>
      <w:r>
        <w:t>ного закона и до 1 июля 2021 года при наличии технической возможности формирования документов в единой государственной автоматизированной информационной системе учета древесины и сделок с ней юридические лица, индивидуальные предприниматели вправе создават</w:t>
      </w:r>
      <w:r>
        <w:t xml:space="preserve">ь сопроводительные документы, предусмотренные </w:t>
      </w:r>
      <w:hyperlink r:id="rId128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статьей 50.4</w:t>
        </w:r>
      </w:hyperlink>
      <w:r>
        <w:t xml:space="preserve"> Лесного кодекса Российской Федерации, отчеты об использовании лесов для заготовки древесины с использованием единой государственной автоматизированной информационной системы учета древе</w:t>
      </w:r>
      <w:r>
        <w:t>сины и сделок с ней или специального программного обеспечения.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6. С 1 июля 2021 года до 1 января 2025 года положения </w:t>
      </w:r>
      <w:hyperlink r:id="rId129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статьи 50.1</w:t>
        </w:r>
      </w:hyperlink>
      <w:r>
        <w:t xml:space="preserve"> (в редакции настоящего Федерального закона), </w:t>
      </w:r>
      <w:hyperlink r:id="rId130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статей 50.4-1</w:t>
        </w:r>
      </w:hyperlink>
      <w:r>
        <w:t xml:space="preserve"> и </w:t>
      </w:r>
      <w:hyperlink r:id="rId131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50.4-2</w:t>
        </w:r>
      </w:hyperlink>
      <w:r>
        <w:t xml:space="preserve"> Лесного кодекса Российской Федерации применяются с учетом следующих особенностей: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32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26.03.2022 N 71-ФЗ)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1) хранение древесины и продукции ее переработки, указанных в </w:t>
      </w:r>
      <w:hyperlink r:id="rId133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части 1 статьи 50.1</w:t>
        </w:r>
      </w:hyperlink>
      <w:r>
        <w:t xml:space="preserve"> Лес</w:t>
      </w:r>
      <w:r>
        <w:t xml:space="preserve">ного кодекса Российской Федерации (в редакции настоящего Федерального закона), за исключением древесины, указанной в </w:t>
      </w:r>
      <w:hyperlink r:id="rId134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части 3 статьи 50.4-1</w:t>
        </w:r>
      </w:hyperlink>
      <w:r>
        <w:t xml:space="preserve"> Лесного кодекса Российской Федерации, после вывоза с лесосеки, переработка указанной древесины допускают</w:t>
      </w:r>
      <w:r>
        <w:t>ся исключительно на местах (в пунктах) складирования древесины (в том числе на лесных складах), объектах лесоперерабатывающей инфраструктуры, сведения о которых внесены в единую государственную автоматизированную информационную систему учета древесины и сд</w:t>
      </w:r>
      <w:r>
        <w:t>елок с ней;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2) положения </w:t>
      </w:r>
      <w:hyperlink r:id="rId135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части 2 статьи 50.4-1</w:t>
        </w:r>
      </w:hyperlink>
      <w:r>
        <w:t xml:space="preserve"> Лесного кодекса Российской Федерации применяются с 1 января 2022 года;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3) требования в части формирования электронного сопроводительного документа, отчета об использовании лесов, отчета о ввезенно</w:t>
      </w:r>
      <w:r>
        <w:t>й на склад и вывезенной со склада древесине, отчета о древесине и продукции из нее, оформления сделок с древесиной с использованием государственного лесного реестра не применяются;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4) с 1 января 2022 года сопроводительный документ формируется в электронном</w:t>
      </w:r>
      <w:r>
        <w:t xml:space="preserve"> виде с использованием единой государственной автоматизированной информационной системы учета древесины и сделок с ней или специального, интегрированного с ней программного обеспечения, сведения о прекращении действия такого сопроводительного документа вно</w:t>
      </w:r>
      <w:r>
        <w:t>сятся в указанную информационную систему;</w:t>
      </w:r>
    </w:p>
    <w:p w:rsidR="006838B3" w:rsidRDefault="00EC1E51">
      <w:pPr>
        <w:pStyle w:val="ConsPlusNormal"/>
        <w:jc w:val="both"/>
      </w:pPr>
      <w:r>
        <w:t xml:space="preserve">(п. 4 в ред. Федерального </w:t>
      </w:r>
      <w:hyperlink r:id="rId136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5) с 1 июля 2021 года до 1 января 2022 года отчет о ввезенной на склад и вывезенной со склада древесине, отчет о</w:t>
      </w:r>
      <w:r>
        <w:t xml:space="preserve"> древесине и продукции из нее представляются в форме электронного документа с использованием единого портала государственных и муниципальных услуг либо единой государственной системы учета древесины и сделок с ней;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6) с 1 января 2022 года отчет о ввезенной</w:t>
      </w:r>
      <w:r>
        <w:t xml:space="preserve"> на склад и вывезенной со склада древесине, отчет о древесине и продукции из нее формируются с использованием единой государственной автоматизированной информационной системы учета древесины и сделок с ней или специализированного программного обеспечения;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7) положения </w:t>
      </w:r>
      <w:hyperlink r:id="rId137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части 7 статьи 50.4</w:t>
        </w:r>
      </w:hyperlink>
      <w:r>
        <w:t xml:space="preserve"> Лесного кодекса Российской Федерации до 1 января 2025 года не применяются.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38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26.03.2022 N 71-ФЗ)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lastRenderedPageBreak/>
        <w:t>7. До 1 января 2022 года при наличии технической возможности формирования док</w:t>
      </w:r>
      <w:r>
        <w:t>ументов в единой государственной автоматизированной информационной системе учета древесины и сделок с ней юридические лица, индивидуальные предприниматели вправе создавать отчет о ввезенной на склад и вывезенной со склада древесине, отчет о древесине и про</w:t>
      </w:r>
      <w:r>
        <w:t>дукции из нее с использованием единой государственной автоматизированной информационной системы учета древесины и сделок с ней или специализированного программного обеспечения.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>8. С 1 июля 2021 года до 1 января 2025 года лесные декларации, отчеты об исполь</w:t>
      </w:r>
      <w:r>
        <w:t>зовании лесов, охране лесов от пожаров, о защите лесов и воспроизводстве лесов и лесоразведении, об охране лесов от загрязнения и иного негативного воздействия, акты лесопатологического обследования представляются исключительно в форме электронного докумен</w:t>
      </w:r>
      <w:r>
        <w:t>та с использованием единого портала государственных и муниципальных услуг и (или) региональных порталов государственных и муниципальных услуг.</w:t>
      </w:r>
    </w:p>
    <w:p w:rsidR="006838B3" w:rsidRDefault="00EC1E51">
      <w:pPr>
        <w:pStyle w:val="ConsPlusNormal"/>
        <w:jc w:val="both"/>
      </w:pPr>
      <w:r>
        <w:t xml:space="preserve">(в ред. Федеральных законов от 02.07.2021 </w:t>
      </w:r>
      <w:hyperlink r:id="rId139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26.03.2022 </w:t>
      </w:r>
      <w:hyperlink r:id="rId140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71-ФЗ</w:t>
        </w:r>
      </w:hyperlink>
      <w:r>
        <w:t>)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4.1</w:t>
      </w:r>
    </w:p>
    <w:p w:rsidR="006838B3" w:rsidRDefault="006838B3">
      <w:pPr>
        <w:pStyle w:val="ConsPlusNormal"/>
        <w:ind w:firstLine="540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(введена Федеральным </w:t>
      </w:r>
      <w:hyperlink r:id="rId141" w:tooltip="Федеральный закон от 24.07.2023 N 34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24.07.2023 N 343-ФЗ)</w:t>
      </w:r>
    </w:p>
    <w:p w:rsidR="006838B3" w:rsidRDefault="006838B3">
      <w:pPr>
        <w:pStyle w:val="ConsPlusNormal"/>
        <w:ind w:firstLine="540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С 1 сентября 2023 года до 31 декабря 2024 года органы исполнительной власти субъектов Российской Федерации, осуществляющие переданные им в соответствии со </w:t>
      </w:r>
      <w:hyperlink r:id="rId142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 полномочия по ведению государственного лесного реестра в отношении лесов, расположенных на территории указанных субъектов Российской Федерации, обеспечивают ведение государственного лесного реестра в электронной форме </w:t>
      </w:r>
      <w:r>
        <w:t>на основе созданной и введенной в эксплуатацию в этих целях федеральной государственной информационной системы лесного комплекса.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2. Ведение государственного лесного реестра в электронной форме на основе федеральной государственной информационной системы лесного комплекса органами исполнительной власти субъектов Российской Федерации, осуществляющими переданные им в соответствии со </w:t>
      </w:r>
      <w:hyperlink r:id="rId143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 полномочия по ведению государственного лесного реестра в отношении лесов, расположенных на территории субъектов Российской Федерации, обеспечивается после предоставления оператором федеральной госуд</w:t>
      </w:r>
      <w:r>
        <w:t>арственной информационной системы лесного комплекса доступа таким органам к федеральной государственной информационной системе лесного комплекса, предоставляемого поэтапно в соответствии с графиком, утверждаемым федеральным органом исполнительной власти, я</w:t>
      </w:r>
      <w:r>
        <w:t>вляющимся оператором федеральной государственной информационной системы лесного комплекса.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Title"/>
        <w:ind w:firstLine="540"/>
        <w:jc w:val="both"/>
        <w:outlineLvl w:val="0"/>
      </w:pPr>
      <w:r>
        <w:t>Статья 5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ind w:firstLine="540"/>
        <w:jc w:val="both"/>
      </w:pPr>
      <w:r>
        <w:t xml:space="preserve"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</w:t>
      </w:r>
      <w:r>
        <w:t>иные сроки вступления их в силу.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2. </w:t>
      </w:r>
      <w:hyperlink w:anchor="P53" w:tooltip="6) статью 50.1 изложить в следующей редакции:">
        <w:r>
          <w:rPr>
            <w:color w:val="0000FF"/>
          </w:rPr>
          <w:t>Пункты 6</w:t>
        </w:r>
      </w:hyperlink>
      <w:r>
        <w:t xml:space="preserve"> - </w:t>
      </w:r>
      <w:hyperlink w:anchor="P82" w:tooltip="9) в статье 50.3:">
        <w:r>
          <w:rPr>
            <w:color w:val="0000FF"/>
          </w:rPr>
          <w:t>9</w:t>
        </w:r>
      </w:hyperlink>
      <w:r>
        <w:t xml:space="preserve">, </w:t>
      </w:r>
      <w:hyperlink w:anchor="P106" w:tooltip="11) дополнить статьями 50.4-1 и 50.4-2 следующего содержания:">
        <w:r>
          <w:rPr>
            <w:color w:val="0000FF"/>
          </w:rPr>
          <w:t>11</w:t>
        </w:r>
      </w:hyperlink>
      <w:r>
        <w:t xml:space="preserve">, </w:t>
      </w:r>
      <w:hyperlink w:anchor="P238" w:tooltip="пункт 13 изложить в следующей редакции:">
        <w:r>
          <w:rPr>
            <w:color w:val="0000FF"/>
          </w:rPr>
          <w:t>абзацы третий</w:t>
        </w:r>
      </w:hyperlink>
      <w:r>
        <w:t xml:space="preserve"> и </w:t>
      </w:r>
      <w:hyperlink w:anchor="P239" w:tooltip="&quot;13) внесение в государственный лесной реестр сведений о характеристиках древесины, заготовленной гражданами для собственных нужд на землях лесного фонда.&quot;;">
        <w:r>
          <w:rPr>
            <w:color w:val="0000FF"/>
          </w:rPr>
          <w:t>четвертый подпункта "а" пункта 26</w:t>
        </w:r>
      </w:hyperlink>
      <w:r>
        <w:t xml:space="preserve"> и </w:t>
      </w:r>
      <w:hyperlink w:anchor="P372" w:tooltip="31) дополнить статьей 96.2 следующего содержания:">
        <w:r>
          <w:rPr>
            <w:color w:val="0000FF"/>
          </w:rPr>
          <w:t>пункт 31 статьи 1</w:t>
        </w:r>
      </w:hyperlink>
      <w:r>
        <w:t xml:space="preserve"> настоящего Федерального закона вступают в силу с 1 июля 2021 года.</w:t>
      </w:r>
    </w:p>
    <w:p w:rsidR="006838B3" w:rsidRDefault="00EC1E51">
      <w:pPr>
        <w:pStyle w:val="ConsPlusNormal"/>
        <w:jc w:val="both"/>
      </w:pPr>
      <w:r>
        <w:t>(в ред. Феде</w:t>
      </w:r>
      <w:r>
        <w:t xml:space="preserve">рального </w:t>
      </w:r>
      <w:hyperlink r:id="rId144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2.1. </w:t>
      </w:r>
      <w:hyperlink w:anchor="P90" w:tooltip="10) статью 50.4 изложить в следующей редакции:">
        <w:r>
          <w:rPr>
            <w:color w:val="0000FF"/>
          </w:rPr>
          <w:t>Пункт 10 статьи 1</w:t>
        </w:r>
      </w:hyperlink>
      <w:r>
        <w:t xml:space="preserve"> настоящего Федерального закона вступает в силу с 1 января 2022 года.</w:t>
      </w:r>
    </w:p>
    <w:p w:rsidR="006838B3" w:rsidRDefault="00EC1E51">
      <w:pPr>
        <w:pStyle w:val="ConsPlusNormal"/>
        <w:jc w:val="both"/>
      </w:pPr>
      <w:r>
        <w:t>(</w:t>
      </w:r>
      <w:r>
        <w:t xml:space="preserve">часть 2.1 введена Федеральным </w:t>
      </w:r>
      <w:hyperlink r:id="rId145" w:tooltip="Федеральный закон от 02.07.2021 N 303-ФЗ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303-ФЗ)</w:t>
      </w:r>
    </w:p>
    <w:p w:rsidR="006838B3" w:rsidRDefault="00EC1E51">
      <w:pPr>
        <w:pStyle w:val="ConsPlusNormal"/>
        <w:spacing w:before="240"/>
        <w:ind w:firstLine="540"/>
        <w:jc w:val="both"/>
      </w:pPr>
      <w:bookmarkStart w:id="23" w:name="P455"/>
      <w:bookmarkEnd w:id="23"/>
      <w:r>
        <w:lastRenderedPageBreak/>
        <w:t xml:space="preserve">3. </w:t>
      </w:r>
      <w:hyperlink w:anchor="P31" w:tooltip="1) статью 5.1 изложить в следующей редакции:">
        <w:r>
          <w:rPr>
            <w:color w:val="0000FF"/>
          </w:rPr>
          <w:t>Пункты 1</w:t>
        </w:r>
      </w:hyperlink>
      <w:r>
        <w:t xml:space="preserve">, </w:t>
      </w:r>
      <w:hyperlink w:anchor="P43" w:tooltip="4) в статье 26:">
        <w:r>
          <w:rPr>
            <w:color w:val="0000FF"/>
          </w:rPr>
          <w:t>4</w:t>
        </w:r>
      </w:hyperlink>
      <w:r>
        <w:t xml:space="preserve">, </w:t>
      </w:r>
      <w:hyperlink w:anchor="P49" w:tooltip="5) в статье 49:">
        <w:r>
          <w:rPr>
            <w:color w:val="0000FF"/>
          </w:rPr>
          <w:t>5</w:t>
        </w:r>
      </w:hyperlink>
      <w:r>
        <w:t xml:space="preserve">, </w:t>
      </w:r>
      <w:hyperlink w:anchor="P128" w:tooltip="12) статью 50.5 изложить в следующей редакции:">
        <w:r>
          <w:rPr>
            <w:color w:val="0000FF"/>
          </w:rPr>
          <w:t>12</w:t>
        </w:r>
      </w:hyperlink>
      <w:r>
        <w:t xml:space="preserve">, </w:t>
      </w:r>
      <w:hyperlink w:anchor="P156" w:tooltip="14) пункт 2 части 1 статьи 53 дополнить словами &quot;, в том числе с использованием специализированного программного обеспечения, позволяющего осуществлять указанную деятельность в автоматическом режиме с использованием геоинформационных систем (далее - информацио">
        <w:r>
          <w:rPr>
            <w:color w:val="0000FF"/>
          </w:rPr>
          <w:t>14</w:t>
        </w:r>
      </w:hyperlink>
      <w:r>
        <w:t xml:space="preserve"> - </w:t>
      </w:r>
      <w:hyperlink w:anchor="P167" w:tooltip="16) в статье 53.3:">
        <w:r>
          <w:rPr>
            <w:color w:val="0000FF"/>
          </w:rPr>
          <w:t>16</w:t>
        </w:r>
      </w:hyperlink>
      <w:r>
        <w:t xml:space="preserve">, </w:t>
      </w:r>
      <w:hyperlink w:anchor="P177" w:tooltip="б) дополнить частью 2.2 следующего содержания:">
        <w:r>
          <w:rPr>
            <w:color w:val="0000FF"/>
          </w:rPr>
          <w:t>подпункт "б" пункта 17</w:t>
        </w:r>
      </w:hyperlink>
      <w:r>
        <w:t xml:space="preserve">, </w:t>
      </w:r>
      <w:hyperlink w:anchor="P181" w:tooltip="18) часть 1 статьи 60 изложить в следующей редакции:">
        <w:r>
          <w:rPr>
            <w:color w:val="0000FF"/>
          </w:rPr>
          <w:t>пункты 18</w:t>
        </w:r>
      </w:hyperlink>
      <w:r>
        <w:t xml:space="preserve"> - </w:t>
      </w:r>
      <w:hyperlink w:anchor="P197" w:tooltip="22) в статье 66:">
        <w:r>
          <w:rPr>
            <w:color w:val="0000FF"/>
          </w:rPr>
          <w:t>22</w:t>
        </w:r>
      </w:hyperlink>
      <w:r>
        <w:t xml:space="preserve">, </w:t>
      </w:r>
      <w:hyperlink w:anchor="P237" w:tooltip="пункт 10 признать утратившим силу;">
        <w:r>
          <w:rPr>
            <w:color w:val="0000FF"/>
          </w:rPr>
          <w:t>абзац второй подпункта "а"</w:t>
        </w:r>
      </w:hyperlink>
      <w:r>
        <w:t xml:space="preserve"> и </w:t>
      </w:r>
      <w:hyperlink w:anchor="P242" w:tooltip="б) пункт 5 части 12 изложить в следующей редакции:">
        <w:r>
          <w:rPr>
            <w:color w:val="0000FF"/>
          </w:rPr>
          <w:t>подпункт "б" пункта 26</w:t>
        </w:r>
      </w:hyperlink>
      <w:r>
        <w:t xml:space="preserve">, </w:t>
      </w:r>
      <w:hyperlink w:anchor="P246" w:tooltip="27) часть 2 статьи 88 после слова &quot;изменений&quot; дополнить словами &quot;, требования к формату проекта освоения лесов в форме электронного документа&quot;;">
        <w:r>
          <w:rPr>
            <w:color w:val="0000FF"/>
          </w:rPr>
          <w:t>пункты 27</w:t>
        </w:r>
      </w:hyperlink>
      <w:r>
        <w:t xml:space="preserve">, </w:t>
      </w:r>
      <w:hyperlink w:anchor="P257" w:tooltip="29) статью 91 признать утратившей силу;">
        <w:r>
          <w:rPr>
            <w:color w:val="0000FF"/>
          </w:rPr>
          <w:t>29</w:t>
        </w:r>
      </w:hyperlink>
      <w:r>
        <w:t xml:space="preserve">, </w:t>
      </w:r>
      <w:hyperlink w:anchor="P260" w:tooltip="30) дополнить главой 10.1 следующего содержания:">
        <w:r>
          <w:rPr>
            <w:color w:val="0000FF"/>
          </w:rPr>
          <w:t>30</w:t>
        </w:r>
      </w:hyperlink>
      <w:r>
        <w:t xml:space="preserve"> и </w:t>
      </w:r>
      <w:hyperlink w:anchor="P391" w:tooltip="32) дополнить статьей 96.3 следующего содержания:">
        <w:r>
          <w:rPr>
            <w:color w:val="0000FF"/>
          </w:rPr>
          <w:t>32 статьи 1</w:t>
        </w:r>
      </w:hyperlink>
      <w:r>
        <w:t xml:space="preserve"> настоящего Федерального закона вступают в силу с 1 января 2025 года.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46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26.03.2022 N 71-</w:t>
      </w:r>
      <w:r>
        <w:t>ФЗ)</w:t>
      </w:r>
    </w:p>
    <w:p w:rsidR="006838B3" w:rsidRDefault="00EC1E51">
      <w:pPr>
        <w:pStyle w:val="ConsPlusNormal"/>
        <w:spacing w:before="240"/>
        <w:ind w:firstLine="540"/>
        <w:jc w:val="both"/>
      </w:pPr>
      <w:r>
        <w:t xml:space="preserve">4. Положения </w:t>
      </w:r>
      <w:hyperlink r:id="rId147" w:tooltip="&quot;Лесной кодекс Российской Федерации&quot; от 04.12.2006 N 200-ФЗ (ред. от 26.12.2024) ------------ Недействующая редакция {КонсультантПлюс}">
        <w:r>
          <w:rPr>
            <w:color w:val="0000FF"/>
          </w:rPr>
          <w:t>статьи 50.6</w:t>
        </w:r>
      </w:hyperlink>
      <w:r>
        <w:t xml:space="preserve"> Лесного кодекса Российской Федерации действуют до 31 декабря 2024 года включительно.</w:t>
      </w:r>
    </w:p>
    <w:p w:rsidR="006838B3" w:rsidRDefault="00EC1E51">
      <w:pPr>
        <w:pStyle w:val="ConsPlusNormal"/>
        <w:jc w:val="both"/>
      </w:pPr>
      <w:r>
        <w:t xml:space="preserve">(в ред. Федерального </w:t>
      </w:r>
      <w:hyperlink r:id="rId148" w:tooltip="Федеральный закон от 26.03.2022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26.03.2022 N 71-ФЗ)</w:t>
      </w:r>
    </w:p>
    <w:p w:rsidR="006838B3" w:rsidRDefault="006838B3">
      <w:pPr>
        <w:pStyle w:val="ConsPlusNormal"/>
        <w:jc w:val="both"/>
      </w:pPr>
    </w:p>
    <w:p w:rsidR="006838B3" w:rsidRDefault="00EC1E51">
      <w:pPr>
        <w:pStyle w:val="ConsPlusNormal"/>
        <w:jc w:val="right"/>
      </w:pPr>
      <w:r>
        <w:t>Президент</w:t>
      </w:r>
    </w:p>
    <w:p w:rsidR="006838B3" w:rsidRDefault="00EC1E51">
      <w:pPr>
        <w:pStyle w:val="ConsPlusNormal"/>
        <w:jc w:val="right"/>
      </w:pPr>
      <w:r>
        <w:t>Российской Федерации</w:t>
      </w:r>
    </w:p>
    <w:p w:rsidR="006838B3" w:rsidRDefault="00EC1E51">
      <w:pPr>
        <w:pStyle w:val="ConsPlusNormal"/>
        <w:jc w:val="right"/>
      </w:pPr>
      <w:r>
        <w:t>В.ПУТИН</w:t>
      </w:r>
    </w:p>
    <w:p w:rsidR="006838B3" w:rsidRDefault="00EC1E51">
      <w:pPr>
        <w:pStyle w:val="ConsPlusNormal"/>
      </w:pPr>
      <w:r>
        <w:t>Москва, Кремль</w:t>
      </w:r>
    </w:p>
    <w:p w:rsidR="006838B3" w:rsidRDefault="00EC1E51">
      <w:pPr>
        <w:pStyle w:val="ConsPlusNormal"/>
        <w:spacing w:before="240"/>
      </w:pPr>
      <w:r>
        <w:t>4 февраля 2021 года</w:t>
      </w:r>
    </w:p>
    <w:p w:rsidR="006838B3" w:rsidRDefault="00EC1E51">
      <w:pPr>
        <w:pStyle w:val="ConsPlusNormal"/>
        <w:spacing w:before="240"/>
      </w:pPr>
      <w:r>
        <w:t>N 3-Ф</w:t>
      </w:r>
      <w:r>
        <w:t>З</w:t>
      </w:r>
    </w:p>
    <w:p w:rsidR="006838B3" w:rsidRDefault="006838B3">
      <w:pPr>
        <w:pStyle w:val="ConsPlusNormal"/>
        <w:jc w:val="both"/>
      </w:pPr>
    </w:p>
    <w:p w:rsidR="006838B3" w:rsidRDefault="006838B3">
      <w:pPr>
        <w:pStyle w:val="ConsPlusNormal"/>
        <w:jc w:val="both"/>
      </w:pPr>
    </w:p>
    <w:p w:rsidR="006838B3" w:rsidRDefault="006838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838B3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B3"/>
    <w:rsid w:val="006838B3"/>
    <w:rsid w:val="00EC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D82E6-E9CA-4991-9E1C-E713AC33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172.30.45.3/cons/cgi/online.cgi?req=doc&amp;base=LAW&amp;n=383432&amp;date=25.12.2025&amp;dst=118&amp;field=134" TargetMode="External"/><Relationship Id="rId117" Type="http://schemas.openxmlformats.org/officeDocument/2006/relationships/hyperlink" Target="http://172.30.45.3/cons/cgi/online.cgi?req=doc&amp;base=LAW&amp;n=521657&amp;date=25.12.2025&amp;dst=7498&amp;field=134" TargetMode="External"/><Relationship Id="rId21" Type="http://schemas.openxmlformats.org/officeDocument/2006/relationships/hyperlink" Target="http://172.30.45.3/cons/cgi/online.cgi?req=doc&amp;base=LAW&amp;n=383432&amp;date=25.12.2025&amp;dst=177&amp;field=134" TargetMode="External"/><Relationship Id="rId42" Type="http://schemas.openxmlformats.org/officeDocument/2006/relationships/hyperlink" Target="http://172.30.45.3/cons/cgi/online.cgi?req=doc&amp;base=LAW&amp;n=371953&amp;date=25.12.2025&amp;dst=147&amp;field=134" TargetMode="External"/><Relationship Id="rId47" Type="http://schemas.openxmlformats.org/officeDocument/2006/relationships/hyperlink" Target="http://172.30.45.3/cons/cgi/online.cgi?req=doc&amp;base=LAW&amp;n=494632&amp;date=25.12.2025&amp;dst=100882&amp;field=134" TargetMode="External"/><Relationship Id="rId63" Type="http://schemas.openxmlformats.org/officeDocument/2006/relationships/hyperlink" Target="http://172.30.45.3/cons/cgi/online.cgi?req=doc&amp;base=LAW&amp;n=494632&amp;date=25.12.2025&amp;dst=517&amp;field=134" TargetMode="External"/><Relationship Id="rId68" Type="http://schemas.openxmlformats.org/officeDocument/2006/relationships/hyperlink" Target="http://172.30.45.3/cons/cgi/online.cgi?req=doc&amp;base=LAW&amp;n=383432&amp;date=25.12.2025&amp;dst=780&amp;field=134" TargetMode="External"/><Relationship Id="rId84" Type="http://schemas.openxmlformats.org/officeDocument/2006/relationships/hyperlink" Target="http://172.30.45.3/cons/cgi/online.cgi?req=doc&amp;base=LAW&amp;n=428165&amp;date=25.12.2025&amp;dst=100007&amp;field=134" TargetMode="External"/><Relationship Id="rId89" Type="http://schemas.openxmlformats.org/officeDocument/2006/relationships/hyperlink" Target="http://172.30.45.3/cons/cgi/online.cgi?req=doc&amp;base=LAW&amp;n=427779&amp;date=25.12.2025&amp;dst=100011&amp;field=134" TargetMode="External"/><Relationship Id="rId112" Type="http://schemas.openxmlformats.org/officeDocument/2006/relationships/hyperlink" Target="http://172.30.45.3/cons/cgi/online.cgi?req=doc&amp;base=LAW&amp;n=521657&amp;date=25.12.2025&amp;dst=854&amp;field=134" TargetMode="External"/><Relationship Id="rId133" Type="http://schemas.openxmlformats.org/officeDocument/2006/relationships/hyperlink" Target="http://172.30.45.3/cons/cgi/online.cgi?req=doc&amp;base=LAW&amp;n=499863&amp;date=25.12.2025&amp;dst=1132&amp;field=134" TargetMode="External"/><Relationship Id="rId138" Type="http://schemas.openxmlformats.org/officeDocument/2006/relationships/hyperlink" Target="http://172.30.45.3/cons/cgi/online.cgi?req=doc&amp;base=LAW&amp;n=412689&amp;date=25.12.2025&amp;dst=100107&amp;field=134" TargetMode="External"/><Relationship Id="rId16" Type="http://schemas.openxmlformats.org/officeDocument/2006/relationships/hyperlink" Target="http://172.30.45.3/cons/cgi/online.cgi?req=doc&amp;base=LAW&amp;n=494632&amp;date=25.12.2025&amp;dst=201&amp;field=134" TargetMode="External"/><Relationship Id="rId107" Type="http://schemas.openxmlformats.org/officeDocument/2006/relationships/hyperlink" Target="http://172.30.45.3/cons/cgi/online.cgi?req=doc&amp;base=LAW&amp;n=521657&amp;date=25.12.2025&amp;dst=8342&amp;field=134" TargetMode="External"/><Relationship Id="rId11" Type="http://schemas.openxmlformats.org/officeDocument/2006/relationships/hyperlink" Target="http://172.30.45.3/cons/cgi/online.cgi?req=doc&amp;base=LAW&amp;n=494632&amp;date=25.12.2025&amp;dst=598&amp;field=134" TargetMode="External"/><Relationship Id="rId32" Type="http://schemas.openxmlformats.org/officeDocument/2006/relationships/hyperlink" Target="http://172.30.45.3/cons/cgi/online.cgi?req=doc&amp;base=LAW&amp;n=424664&amp;date=25.12.2025&amp;dst=100013&amp;field=134" TargetMode="External"/><Relationship Id="rId37" Type="http://schemas.openxmlformats.org/officeDocument/2006/relationships/hyperlink" Target="http://172.30.45.3/cons/cgi/online.cgi?req=doc&amp;base=LAW&amp;n=371953&amp;date=25.12.2025&amp;dst=147&amp;field=134" TargetMode="External"/><Relationship Id="rId53" Type="http://schemas.openxmlformats.org/officeDocument/2006/relationships/hyperlink" Target="http://172.30.45.3/cons/cgi/online.cgi?req=doc&amp;base=LAW&amp;n=494632&amp;date=25.12.2025&amp;dst=100885&amp;field=134" TargetMode="External"/><Relationship Id="rId58" Type="http://schemas.openxmlformats.org/officeDocument/2006/relationships/hyperlink" Target="http://172.30.45.3/cons/cgi/online.cgi?req=doc&amp;base=LAW&amp;n=494632&amp;date=25.12.2025&amp;dst=376&amp;field=134" TargetMode="External"/><Relationship Id="rId74" Type="http://schemas.openxmlformats.org/officeDocument/2006/relationships/hyperlink" Target="http://172.30.45.3/cons/cgi/online.cgi?req=doc&amp;base=LAW&amp;n=500528&amp;date=25.12.2025&amp;dst=100009&amp;field=134" TargetMode="External"/><Relationship Id="rId79" Type="http://schemas.openxmlformats.org/officeDocument/2006/relationships/hyperlink" Target="http://172.30.45.3/cons/cgi/online.cgi?req=doc&amp;base=LAW&amp;n=428167&amp;date=25.12.2025&amp;dst=100009&amp;field=134" TargetMode="External"/><Relationship Id="rId102" Type="http://schemas.openxmlformats.org/officeDocument/2006/relationships/hyperlink" Target="http://172.30.45.3/cons/cgi/online.cgi?req=doc&amp;base=LAW&amp;n=337448&amp;date=25.12.2025" TargetMode="External"/><Relationship Id="rId123" Type="http://schemas.openxmlformats.org/officeDocument/2006/relationships/hyperlink" Target="http://172.30.45.3/cons/cgi/online.cgi?req=doc&amp;base=LAW&amp;n=499863&amp;date=25.12.2025&amp;dst=135&amp;field=134" TargetMode="External"/><Relationship Id="rId128" Type="http://schemas.openxmlformats.org/officeDocument/2006/relationships/hyperlink" Target="http://172.30.45.3/cons/cgi/online.cgi?req=doc&amp;base=LAW&amp;n=499863&amp;date=25.12.2025&amp;dst=120&amp;field=134" TargetMode="External"/><Relationship Id="rId144" Type="http://schemas.openxmlformats.org/officeDocument/2006/relationships/hyperlink" Target="http://172.30.45.3/cons/cgi/online.cgi?req=doc&amp;base=LAW&amp;n=388985&amp;date=25.12.2025&amp;dst=100112&amp;field=134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://172.30.45.3/cons/cgi/online.cgi?req=doc&amp;base=LAW&amp;n=412689&amp;date=25.12.2025&amp;dst=100100&amp;field=134" TargetMode="External"/><Relationship Id="rId90" Type="http://schemas.openxmlformats.org/officeDocument/2006/relationships/hyperlink" Target="http://172.30.45.3/cons/cgi/online.cgi?req=doc&amp;base=LAW&amp;n=410969&amp;date=25.12.2025&amp;dst=100006&amp;field=134" TargetMode="External"/><Relationship Id="rId95" Type="http://schemas.openxmlformats.org/officeDocument/2006/relationships/hyperlink" Target="http://172.30.45.3/cons/cgi/online.cgi?req=doc&amp;base=LAW&amp;n=388985&amp;date=25.12.2025&amp;dst=100103&amp;field=134" TargetMode="External"/><Relationship Id="rId22" Type="http://schemas.openxmlformats.org/officeDocument/2006/relationships/hyperlink" Target="http://172.30.45.3/cons/cgi/online.cgi?req=doc&amp;base=LAW&amp;n=383432&amp;date=25.12.2025&amp;dst=115&amp;field=134" TargetMode="External"/><Relationship Id="rId27" Type="http://schemas.openxmlformats.org/officeDocument/2006/relationships/hyperlink" Target="http://172.30.45.3/cons/cgi/online.cgi?req=doc&amp;base=LAW&amp;n=383432&amp;date=25.12.2025&amp;dst=119&amp;field=134" TargetMode="External"/><Relationship Id="rId43" Type="http://schemas.openxmlformats.org/officeDocument/2006/relationships/hyperlink" Target="http://172.30.45.3/cons/cgi/online.cgi?req=doc&amp;base=LAW&amp;n=371953&amp;date=25.12.2025&amp;dst=162&amp;field=134" TargetMode="External"/><Relationship Id="rId48" Type="http://schemas.openxmlformats.org/officeDocument/2006/relationships/hyperlink" Target="http://172.30.45.3/cons/cgi/online.cgi?req=doc&amp;base=LAW&amp;n=501392&amp;date=25.12.2025&amp;dst=102025&amp;field=134" TargetMode="External"/><Relationship Id="rId64" Type="http://schemas.openxmlformats.org/officeDocument/2006/relationships/hyperlink" Target="http://172.30.45.3/cons/cgi/online.cgi?req=doc&amp;base=LAW&amp;n=371953&amp;date=25.12.2025&amp;dst=970&amp;field=134" TargetMode="External"/><Relationship Id="rId69" Type="http://schemas.openxmlformats.org/officeDocument/2006/relationships/hyperlink" Target="http://172.30.45.3/cons/cgi/online.cgi?req=doc&amp;base=LAW&amp;n=494632&amp;date=25.12.2025&amp;dst=818&amp;field=134" TargetMode="External"/><Relationship Id="rId113" Type="http://schemas.openxmlformats.org/officeDocument/2006/relationships/hyperlink" Target="http://172.30.45.3/cons/cgi/online.cgi?req=doc&amp;base=LAW&amp;n=521657&amp;date=25.12.2025&amp;dst=5600&amp;field=134" TargetMode="External"/><Relationship Id="rId118" Type="http://schemas.openxmlformats.org/officeDocument/2006/relationships/hyperlink" Target="http://172.30.45.3/cons/cgi/online.cgi?req=doc&amp;base=LAW&amp;n=314918&amp;date=25.12.2025" TargetMode="External"/><Relationship Id="rId134" Type="http://schemas.openxmlformats.org/officeDocument/2006/relationships/hyperlink" Target="http://172.30.45.3/cons/cgi/online.cgi?req=doc&amp;base=LAW&amp;n=499863&amp;date=25.12.2025&amp;dst=1170&amp;field=134" TargetMode="External"/><Relationship Id="rId139" Type="http://schemas.openxmlformats.org/officeDocument/2006/relationships/hyperlink" Target="http://172.30.45.3/cons/cgi/online.cgi?req=doc&amp;base=LAW&amp;n=388985&amp;date=25.12.2025&amp;dst=100110&amp;field=134" TargetMode="External"/><Relationship Id="rId80" Type="http://schemas.openxmlformats.org/officeDocument/2006/relationships/hyperlink" Target="http://172.30.45.3/cons/cgi/online.cgi?req=doc&amp;base=LAW&amp;n=449463&amp;date=25.12.2025&amp;dst=100119&amp;field=134" TargetMode="External"/><Relationship Id="rId85" Type="http://schemas.openxmlformats.org/officeDocument/2006/relationships/hyperlink" Target="http://172.30.45.3/cons/cgi/online.cgi?req=doc&amp;base=LAW&amp;n=430414&amp;date=25.12.2025&amp;dst=100012&amp;field=134" TargetMode="External"/><Relationship Id="rId15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172.30.45.3/cons/cgi/online.cgi?req=doc&amp;base=LAW&amp;n=412689&amp;date=25.12.2025&amp;dst=100101&amp;field=134" TargetMode="External"/><Relationship Id="rId17" Type="http://schemas.openxmlformats.org/officeDocument/2006/relationships/hyperlink" Target="http://172.30.45.3/cons/cgi/online.cgi?req=doc&amp;base=LAW&amp;n=494632&amp;date=25.12.2025&amp;dst=460&amp;field=134" TargetMode="External"/><Relationship Id="rId25" Type="http://schemas.openxmlformats.org/officeDocument/2006/relationships/hyperlink" Target="http://172.30.45.3/cons/cgi/online.cgi?req=doc&amp;base=LAW&amp;n=383432&amp;date=25.12.2025&amp;dst=117&amp;field=134" TargetMode="External"/><Relationship Id="rId33" Type="http://schemas.openxmlformats.org/officeDocument/2006/relationships/hyperlink" Target="http://172.30.45.3/cons/cgi/online.cgi?req=doc&amp;base=LAW&amp;n=424664&amp;date=25.12.2025&amp;dst=100053&amp;field=134" TargetMode="External"/><Relationship Id="rId38" Type="http://schemas.openxmlformats.org/officeDocument/2006/relationships/hyperlink" Target="http://172.30.45.3/cons/cgi/online.cgi?req=doc&amp;base=LAW&amp;n=371953&amp;date=25.12.2025&amp;dst=148&amp;field=134" TargetMode="External"/><Relationship Id="rId46" Type="http://schemas.openxmlformats.org/officeDocument/2006/relationships/hyperlink" Target="http://172.30.45.3/cons/cgi/online.cgi?req=doc&amp;base=LAW&amp;n=494632&amp;date=25.12.2025&amp;dst=100876&amp;field=134" TargetMode="External"/><Relationship Id="rId59" Type="http://schemas.openxmlformats.org/officeDocument/2006/relationships/hyperlink" Target="http://172.30.45.3/cons/cgi/online.cgi?req=doc&amp;base=LAW&amp;n=494632&amp;date=25.12.2025&amp;dst=490&amp;field=134" TargetMode="External"/><Relationship Id="rId67" Type="http://schemas.openxmlformats.org/officeDocument/2006/relationships/hyperlink" Target="http://172.30.45.3/cons/cgi/online.cgi?req=doc&amp;base=LAW&amp;n=383432&amp;date=25.12.2025&amp;dst=779&amp;field=134" TargetMode="External"/><Relationship Id="rId103" Type="http://schemas.openxmlformats.org/officeDocument/2006/relationships/hyperlink" Target="http://172.30.45.3/cons/cgi/online.cgi?req=doc&amp;base=LAW&amp;n=521657&amp;date=25.12.2025&amp;dst=828&amp;field=134" TargetMode="External"/><Relationship Id="rId108" Type="http://schemas.openxmlformats.org/officeDocument/2006/relationships/hyperlink" Target="http://172.30.45.3/cons/cgi/online.cgi?req=doc&amp;base=LAW&amp;n=521657&amp;date=25.12.2025&amp;dst=828&amp;field=134" TargetMode="External"/><Relationship Id="rId116" Type="http://schemas.openxmlformats.org/officeDocument/2006/relationships/hyperlink" Target="http://172.30.45.3/cons/cgi/online.cgi?req=doc&amp;base=LAW&amp;n=521657&amp;date=25.12.2025&amp;dst=8471&amp;field=134" TargetMode="External"/><Relationship Id="rId124" Type="http://schemas.openxmlformats.org/officeDocument/2006/relationships/hyperlink" Target="http://172.30.45.3/cons/cgi/online.cgi?req=doc&amp;base=LAW&amp;n=388985&amp;date=25.12.2025&amp;dst=100107&amp;field=134" TargetMode="External"/><Relationship Id="rId129" Type="http://schemas.openxmlformats.org/officeDocument/2006/relationships/hyperlink" Target="http://172.30.45.3/cons/cgi/online.cgi?req=doc&amp;base=LAW&amp;n=499863&amp;date=25.12.2025&amp;dst=1131&amp;field=134" TargetMode="External"/><Relationship Id="rId137" Type="http://schemas.openxmlformats.org/officeDocument/2006/relationships/hyperlink" Target="http://172.30.45.3/cons/cgi/online.cgi?req=doc&amp;base=LAW&amp;n=499863&amp;date=25.12.2025&amp;dst=1551&amp;field=134" TargetMode="External"/><Relationship Id="rId20" Type="http://schemas.openxmlformats.org/officeDocument/2006/relationships/hyperlink" Target="http://172.30.45.3/cons/cgi/online.cgi?req=doc&amp;base=LAW&amp;n=383432&amp;date=25.12.2025&amp;dst=171&amp;field=134" TargetMode="External"/><Relationship Id="rId41" Type="http://schemas.openxmlformats.org/officeDocument/2006/relationships/hyperlink" Target="http://172.30.45.3/cons/cgi/online.cgi?req=doc&amp;base=LAW&amp;n=371953&amp;date=25.12.2025&amp;dst=155&amp;field=134" TargetMode="External"/><Relationship Id="rId54" Type="http://schemas.openxmlformats.org/officeDocument/2006/relationships/hyperlink" Target="http://172.30.45.3/cons/cgi/online.cgi?req=doc&amp;base=LAW&amp;n=371953&amp;date=25.12.2025&amp;dst=100896&amp;field=134" TargetMode="External"/><Relationship Id="rId62" Type="http://schemas.openxmlformats.org/officeDocument/2006/relationships/hyperlink" Target="http://172.30.45.3/cons/cgi/online.cgi?req=doc&amp;base=LAW&amp;n=494632&amp;date=25.12.2025&amp;dst=515&amp;field=134" TargetMode="External"/><Relationship Id="rId70" Type="http://schemas.openxmlformats.org/officeDocument/2006/relationships/hyperlink" Target="http://172.30.45.3/cons/cgi/online.cgi?req=doc&amp;base=LAW&amp;n=494632&amp;date=25.12.2025&amp;dst=430&amp;field=134" TargetMode="External"/><Relationship Id="rId75" Type="http://schemas.openxmlformats.org/officeDocument/2006/relationships/hyperlink" Target="http://172.30.45.3/cons/cgi/online.cgi?req=doc&amp;base=LAW&amp;n=427573&amp;date=25.12.2025&amp;dst=100010&amp;field=134" TargetMode="External"/><Relationship Id="rId83" Type="http://schemas.openxmlformats.org/officeDocument/2006/relationships/hyperlink" Target="http://172.30.45.3/cons/cgi/online.cgi?req=doc&amp;base=LAW&amp;n=428165&amp;date=25.12.2025&amp;dst=100006&amp;field=134" TargetMode="External"/><Relationship Id="rId88" Type="http://schemas.openxmlformats.org/officeDocument/2006/relationships/hyperlink" Target="http://172.30.45.3/cons/cgi/online.cgi?req=doc&amp;base=LAW&amp;n=427269&amp;date=25.12.2025&amp;dst=100010&amp;field=134" TargetMode="External"/><Relationship Id="rId91" Type="http://schemas.openxmlformats.org/officeDocument/2006/relationships/hyperlink" Target="http://172.30.45.3/cons/cgi/online.cgi?req=doc&amp;base=LAW&amp;n=425524&amp;date=25.12.2025&amp;dst=100008&amp;field=134" TargetMode="External"/><Relationship Id="rId96" Type="http://schemas.openxmlformats.org/officeDocument/2006/relationships/hyperlink" Target="http://172.30.45.3/cons/cgi/online.cgi?req=doc&amp;base=LAW&amp;n=388985&amp;date=25.12.2025&amp;dst=100104&amp;field=134" TargetMode="External"/><Relationship Id="rId111" Type="http://schemas.openxmlformats.org/officeDocument/2006/relationships/hyperlink" Target="http://172.30.45.3/cons/cgi/online.cgi?req=doc&amp;base=LAW&amp;n=521657&amp;date=25.12.2025&amp;dst=847&amp;field=134" TargetMode="External"/><Relationship Id="rId132" Type="http://schemas.openxmlformats.org/officeDocument/2006/relationships/hyperlink" Target="http://172.30.45.3/cons/cgi/online.cgi?req=doc&amp;base=LAW&amp;n=412689&amp;date=25.12.2025&amp;dst=100106&amp;field=134" TargetMode="External"/><Relationship Id="rId140" Type="http://schemas.openxmlformats.org/officeDocument/2006/relationships/hyperlink" Target="http://172.30.45.3/cons/cgi/online.cgi?req=doc&amp;base=LAW&amp;n=412689&amp;date=25.12.2025&amp;dst=100108&amp;field=134" TargetMode="External"/><Relationship Id="rId145" Type="http://schemas.openxmlformats.org/officeDocument/2006/relationships/hyperlink" Target="http://172.30.45.3/cons/cgi/online.cgi?req=doc&amp;base=LAW&amp;n=388985&amp;date=25.12.2025&amp;dst=100113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518135&amp;date=25.12.2025&amp;dst=100052&amp;field=134" TargetMode="External"/><Relationship Id="rId15" Type="http://schemas.openxmlformats.org/officeDocument/2006/relationships/hyperlink" Target="http://172.30.45.3/cons/cgi/online.cgi?req=doc&amp;base=LAW&amp;n=494632&amp;date=25.12.2025&amp;dst=877&amp;field=134" TargetMode="External"/><Relationship Id="rId23" Type="http://schemas.openxmlformats.org/officeDocument/2006/relationships/hyperlink" Target="http://172.30.45.3/cons/cgi/online.cgi?req=doc&amp;base=LAW&amp;n=383432&amp;date=25.12.2025&amp;dst=116&amp;field=134" TargetMode="External"/><Relationship Id="rId28" Type="http://schemas.openxmlformats.org/officeDocument/2006/relationships/hyperlink" Target="http://172.30.45.3/cons/cgi/online.cgi?req=doc&amp;base=LAW&amp;n=383432&amp;date=25.12.2025&amp;dst=116&amp;field=134" TargetMode="External"/><Relationship Id="rId36" Type="http://schemas.openxmlformats.org/officeDocument/2006/relationships/hyperlink" Target="http://172.30.45.3/cons/cgi/online.cgi?req=doc&amp;base=LAW&amp;n=371953&amp;date=25.12.2025&amp;dst=138&amp;field=134" TargetMode="External"/><Relationship Id="rId49" Type="http://schemas.openxmlformats.org/officeDocument/2006/relationships/hyperlink" Target="http://172.30.45.3/cons/cgi/online.cgi?req=doc&amp;base=LAW&amp;n=494632&amp;date=25.12.2025&amp;dst=100876&amp;field=134" TargetMode="External"/><Relationship Id="rId57" Type="http://schemas.openxmlformats.org/officeDocument/2006/relationships/hyperlink" Target="http://172.30.45.3/cons/cgi/online.cgi?req=doc&amp;base=LAW&amp;n=494632&amp;date=25.12.2025&amp;dst=486&amp;field=134" TargetMode="External"/><Relationship Id="rId106" Type="http://schemas.openxmlformats.org/officeDocument/2006/relationships/hyperlink" Target="http://172.30.45.3/cons/cgi/online.cgi?req=doc&amp;base=LAW&amp;n=521657&amp;date=25.12.2025&amp;dst=8471&amp;field=134" TargetMode="External"/><Relationship Id="rId114" Type="http://schemas.openxmlformats.org/officeDocument/2006/relationships/hyperlink" Target="http://172.30.45.3/cons/cgi/online.cgi?req=doc&amp;base=LAW&amp;n=521657&amp;date=25.12.2025&amp;dst=100609&amp;field=134" TargetMode="External"/><Relationship Id="rId119" Type="http://schemas.openxmlformats.org/officeDocument/2006/relationships/hyperlink" Target="http://172.30.45.3/cons/cgi/online.cgi?req=doc&amp;base=LAW&amp;n=499863&amp;date=25.12.2025&amp;dst=791&amp;field=134" TargetMode="External"/><Relationship Id="rId127" Type="http://schemas.openxmlformats.org/officeDocument/2006/relationships/hyperlink" Target="http://172.30.45.3/cons/cgi/online.cgi?req=doc&amp;base=LAW&amp;n=412689&amp;date=25.12.2025&amp;dst=100104&amp;field=134" TargetMode="External"/><Relationship Id="rId10" Type="http://schemas.openxmlformats.org/officeDocument/2006/relationships/hyperlink" Target="http://172.30.45.3/cons/cgi/online.cgi?req=doc&amp;base=LAW&amp;n=371953&amp;date=25.12.2025" TargetMode="External"/><Relationship Id="rId31" Type="http://schemas.openxmlformats.org/officeDocument/2006/relationships/hyperlink" Target="http://172.30.45.3/cons/cgi/online.cgi?req=doc&amp;base=LAW&amp;n=494632&amp;date=25.12.2025&amp;dst=125&amp;field=134" TargetMode="External"/><Relationship Id="rId44" Type="http://schemas.openxmlformats.org/officeDocument/2006/relationships/hyperlink" Target="http://172.30.45.3/cons/cgi/online.cgi?req=doc&amp;base=LAW&amp;n=371953&amp;date=25.12.2025&amp;dst=138&amp;field=134" TargetMode="External"/><Relationship Id="rId52" Type="http://schemas.openxmlformats.org/officeDocument/2006/relationships/hyperlink" Target="http://172.30.45.3/cons/cgi/online.cgi?req=doc&amp;base=LAW&amp;n=494632&amp;date=25.12.2025&amp;dst=100893&amp;field=134" TargetMode="External"/><Relationship Id="rId60" Type="http://schemas.openxmlformats.org/officeDocument/2006/relationships/hyperlink" Target="http://172.30.45.3/cons/cgi/online.cgi?req=doc&amp;base=LAW&amp;n=494632&amp;date=25.12.2025&amp;dst=511&amp;field=134" TargetMode="External"/><Relationship Id="rId65" Type="http://schemas.openxmlformats.org/officeDocument/2006/relationships/hyperlink" Target="http://172.30.45.3/cons/cgi/online.cgi?req=doc&amp;base=LAW&amp;n=371953&amp;date=25.12.2025&amp;dst=602&amp;field=134" TargetMode="External"/><Relationship Id="rId73" Type="http://schemas.openxmlformats.org/officeDocument/2006/relationships/hyperlink" Target="http://172.30.45.3/cons/cgi/online.cgi?req=doc&amp;base=LAW&amp;n=494632&amp;date=25.12.2025" TargetMode="External"/><Relationship Id="rId78" Type="http://schemas.openxmlformats.org/officeDocument/2006/relationships/hyperlink" Target="http://172.30.45.3/cons/cgi/online.cgi?req=doc&amp;base=LAW&amp;n=499913&amp;date=25.12.2025" TargetMode="External"/><Relationship Id="rId81" Type="http://schemas.openxmlformats.org/officeDocument/2006/relationships/hyperlink" Target="http://172.30.45.3/cons/cgi/online.cgi?req=doc&amp;base=LAW&amp;n=466381&amp;date=25.12.2025&amp;dst=100010&amp;field=134" TargetMode="External"/><Relationship Id="rId86" Type="http://schemas.openxmlformats.org/officeDocument/2006/relationships/hyperlink" Target="http://172.30.45.3/cons/cgi/online.cgi?req=doc&amp;base=LAW&amp;n=427586&amp;date=25.12.2025&amp;dst=100012&amp;field=134" TargetMode="External"/><Relationship Id="rId94" Type="http://schemas.openxmlformats.org/officeDocument/2006/relationships/hyperlink" Target="http://172.30.45.3/cons/cgi/online.cgi?req=doc&amp;base=LAW&amp;n=388985&amp;date=25.12.2025&amp;dst=100102&amp;field=134" TargetMode="External"/><Relationship Id="rId99" Type="http://schemas.openxmlformats.org/officeDocument/2006/relationships/hyperlink" Target="http://172.30.45.3/cons/cgi/online.cgi?req=doc&amp;base=LAW&amp;n=499669&amp;date=25.12.2025" TargetMode="External"/><Relationship Id="rId101" Type="http://schemas.openxmlformats.org/officeDocument/2006/relationships/hyperlink" Target="http://172.30.45.3/cons/cgi/online.cgi?req=doc&amp;base=LAW&amp;n=431816&amp;date=25.12.2025&amp;dst=100010&amp;field=134" TargetMode="External"/><Relationship Id="rId122" Type="http://schemas.openxmlformats.org/officeDocument/2006/relationships/hyperlink" Target="http://172.30.45.3/cons/cgi/online.cgi?req=doc&amp;base=LAW&amp;n=499863&amp;date=25.12.2025&amp;dst=101100&amp;field=134" TargetMode="External"/><Relationship Id="rId130" Type="http://schemas.openxmlformats.org/officeDocument/2006/relationships/hyperlink" Target="http://172.30.45.3/cons/cgi/online.cgi?req=doc&amp;base=LAW&amp;n=499863&amp;date=25.12.2025&amp;dst=1167&amp;field=134" TargetMode="External"/><Relationship Id="rId135" Type="http://schemas.openxmlformats.org/officeDocument/2006/relationships/hyperlink" Target="http://172.30.45.3/cons/cgi/online.cgi?req=doc&amp;base=LAW&amp;n=499863&amp;date=25.12.2025&amp;dst=1169&amp;field=134" TargetMode="External"/><Relationship Id="rId143" Type="http://schemas.openxmlformats.org/officeDocument/2006/relationships/hyperlink" Target="http://172.30.45.3/cons/cgi/online.cgi?req=doc&amp;base=LAW&amp;n=499863&amp;date=25.12.2025&amp;dst=790&amp;field=134" TargetMode="External"/><Relationship Id="rId148" Type="http://schemas.openxmlformats.org/officeDocument/2006/relationships/hyperlink" Target="http://172.30.45.3/cons/cgi/online.cgi?req=doc&amp;base=LAW&amp;n=412689&amp;date=25.12.2025&amp;dst=100111&amp;field=134" TargetMode="External"/><Relationship Id="rId4" Type="http://schemas.openxmlformats.org/officeDocument/2006/relationships/hyperlink" Target="http://172.30.45.3/cons/cgi/online.cgi?req=doc&amp;base=LAW&amp;n=388985&amp;date=25.12.2025&amp;dst=100100&amp;field=134" TargetMode="External"/><Relationship Id="rId9" Type="http://schemas.openxmlformats.org/officeDocument/2006/relationships/hyperlink" Target="http://172.30.45.3/cons/cgi/online.cgi?req=doc&amp;base=LAW&amp;n=501392&amp;date=25.12.2025&amp;dst=102025&amp;field=134" TargetMode="External"/><Relationship Id="rId13" Type="http://schemas.openxmlformats.org/officeDocument/2006/relationships/hyperlink" Target="http://172.30.45.3/cons/cgi/online.cgi?req=doc&amp;base=LAW&amp;n=371953&amp;date=25.12.2025&amp;dst=951&amp;field=134" TargetMode="External"/><Relationship Id="rId18" Type="http://schemas.openxmlformats.org/officeDocument/2006/relationships/hyperlink" Target="http://172.30.45.3/cons/cgi/online.cgi?req=doc&amp;base=LAW&amp;n=494632&amp;date=25.12.2025&amp;dst=461&amp;field=134" TargetMode="External"/><Relationship Id="rId39" Type="http://schemas.openxmlformats.org/officeDocument/2006/relationships/hyperlink" Target="http://172.30.45.3/cons/cgi/online.cgi?req=doc&amp;base=LAW&amp;n=371953&amp;date=25.12.2025&amp;dst=149&amp;field=134" TargetMode="External"/><Relationship Id="rId109" Type="http://schemas.openxmlformats.org/officeDocument/2006/relationships/hyperlink" Target="http://172.30.45.3/cons/cgi/online.cgi?req=doc&amp;base=LAW&amp;n=521657&amp;date=25.12.2025&amp;dst=1620&amp;field=134" TargetMode="External"/><Relationship Id="rId34" Type="http://schemas.openxmlformats.org/officeDocument/2006/relationships/hyperlink" Target="http://172.30.45.3/cons/cgi/online.cgi?req=doc&amp;base=LAW&amp;n=424664&amp;date=25.12.2025&amp;dst=100072&amp;field=134" TargetMode="External"/><Relationship Id="rId50" Type="http://schemas.openxmlformats.org/officeDocument/2006/relationships/hyperlink" Target="http://172.30.45.3/cons/cgi/online.cgi?req=doc&amp;base=LAW&amp;n=494632&amp;date=25.12.2025&amp;dst=100885&amp;field=134" TargetMode="External"/><Relationship Id="rId55" Type="http://schemas.openxmlformats.org/officeDocument/2006/relationships/hyperlink" Target="http://172.30.45.3/cons/cgi/online.cgi?req=doc&amp;base=LAW&amp;n=371953&amp;date=25.12.2025&amp;dst=100896&amp;field=134" TargetMode="External"/><Relationship Id="rId76" Type="http://schemas.openxmlformats.org/officeDocument/2006/relationships/hyperlink" Target="http://172.30.45.3/cons/cgi/online.cgi?req=doc&amp;base=LAW&amp;n=500166&amp;date=25.12.2025" TargetMode="External"/><Relationship Id="rId97" Type="http://schemas.openxmlformats.org/officeDocument/2006/relationships/hyperlink" Target="http://172.30.45.3/cons/cgi/online.cgi?req=doc&amp;base=LAW&amp;n=388985&amp;date=25.12.2025&amp;dst=100105&amp;field=134" TargetMode="External"/><Relationship Id="rId104" Type="http://schemas.openxmlformats.org/officeDocument/2006/relationships/hyperlink" Target="http://172.30.45.3/cons/cgi/online.cgi?req=doc&amp;base=LAW&amp;n=521657&amp;date=25.12.2025&amp;dst=835&amp;field=134" TargetMode="External"/><Relationship Id="rId120" Type="http://schemas.openxmlformats.org/officeDocument/2006/relationships/hyperlink" Target="http://172.30.45.3/cons/cgi/online.cgi?req=doc&amp;base=LAW&amp;n=499863&amp;date=25.12.2025&amp;dst=61&amp;field=134" TargetMode="External"/><Relationship Id="rId125" Type="http://schemas.openxmlformats.org/officeDocument/2006/relationships/hyperlink" Target="http://172.30.45.3/cons/cgi/online.cgi?req=doc&amp;base=LAW&amp;n=518135&amp;date=25.12.2025&amp;dst=100052&amp;field=134" TargetMode="External"/><Relationship Id="rId141" Type="http://schemas.openxmlformats.org/officeDocument/2006/relationships/hyperlink" Target="http://172.30.45.3/cons/cgi/online.cgi?req=doc&amp;base=LAW&amp;n=452642&amp;date=25.12.2025&amp;dst=100093&amp;field=134" TargetMode="External"/><Relationship Id="rId146" Type="http://schemas.openxmlformats.org/officeDocument/2006/relationships/hyperlink" Target="http://172.30.45.3/cons/cgi/online.cgi?req=doc&amp;base=LAW&amp;n=412689&amp;date=25.12.2025&amp;dst=100110&amp;field=134" TargetMode="External"/><Relationship Id="rId7" Type="http://schemas.openxmlformats.org/officeDocument/2006/relationships/hyperlink" Target="http://172.30.45.3/cons/cgi/online.cgi?req=doc&amp;base=LAW&amp;n=449463&amp;date=25.12.2025&amp;dst=100119&amp;field=134" TargetMode="External"/><Relationship Id="rId71" Type="http://schemas.openxmlformats.org/officeDocument/2006/relationships/hyperlink" Target="http://172.30.45.3/cons/cgi/online.cgi?req=doc&amp;base=LAW&amp;n=371953&amp;date=25.12.2025" TargetMode="External"/><Relationship Id="rId92" Type="http://schemas.openxmlformats.org/officeDocument/2006/relationships/hyperlink" Target="http://172.30.45.3/cons/cgi/online.cgi?req=doc&amp;base=LAW&amp;n=428001&amp;date=25.12.2025&amp;dst=10001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172.30.45.3/cons/cgi/online.cgi?req=doc&amp;base=LAW&amp;n=389684&amp;date=25.12.2025&amp;dst=120&amp;field=134" TargetMode="External"/><Relationship Id="rId24" Type="http://schemas.openxmlformats.org/officeDocument/2006/relationships/hyperlink" Target="http://172.30.45.3/cons/cgi/online.cgi?req=doc&amp;base=LAW&amp;n=383432&amp;date=25.12.2025&amp;dst=116&amp;field=134" TargetMode="External"/><Relationship Id="rId40" Type="http://schemas.openxmlformats.org/officeDocument/2006/relationships/hyperlink" Target="http://172.30.45.3/cons/cgi/online.cgi?req=doc&amp;base=LAW&amp;n=371953&amp;date=25.12.2025&amp;dst=151&amp;field=134" TargetMode="External"/><Relationship Id="rId45" Type="http://schemas.openxmlformats.org/officeDocument/2006/relationships/hyperlink" Target="http://172.30.45.3/cons/cgi/online.cgi?req=doc&amp;base=LAW&amp;n=494632&amp;date=25.12.2025&amp;dst=100850&amp;field=134" TargetMode="External"/><Relationship Id="rId66" Type="http://schemas.openxmlformats.org/officeDocument/2006/relationships/hyperlink" Target="http://172.30.45.3/cons/cgi/online.cgi?req=doc&amp;base=LAW&amp;n=371953&amp;date=25.12.2025&amp;dst=100478&amp;field=134" TargetMode="External"/><Relationship Id="rId87" Type="http://schemas.openxmlformats.org/officeDocument/2006/relationships/hyperlink" Target="http://172.30.45.3/cons/cgi/online.cgi?req=doc&amp;base=LAW&amp;n=427586&amp;date=25.12.2025&amp;dst=100032&amp;field=134" TargetMode="External"/><Relationship Id="rId110" Type="http://schemas.openxmlformats.org/officeDocument/2006/relationships/hyperlink" Target="http://172.30.45.3/cons/cgi/online.cgi?req=doc&amp;base=LAW&amp;n=521657&amp;date=25.12.2025&amp;dst=838&amp;field=134" TargetMode="External"/><Relationship Id="rId115" Type="http://schemas.openxmlformats.org/officeDocument/2006/relationships/hyperlink" Target="http://172.30.45.3/cons/cgi/online.cgi?req=doc&amp;base=LAW&amp;n=521657&amp;date=25.12.2025&amp;dst=2431&amp;field=134" TargetMode="External"/><Relationship Id="rId131" Type="http://schemas.openxmlformats.org/officeDocument/2006/relationships/hyperlink" Target="http://172.30.45.3/cons/cgi/online.cgi?req=doc&amp;base=LAW&amp;n=499863&amp;date=25.12.2025&amp;dst=1173&amp;field=134" TargetMode="External"/><Relationship Id="rId136" Type="http://schemas.openxmlformats.org/officeDocument/2006/relationships/hyperlink" Target="http://172.30.45.3/cons/cgi/online.cgi?req=doc&amp;base=LAW&amp;n=388985&amp;date=25.12.2025&amp;dst=100108&amp;field=134" TargetMode="External"/><Relationship Id="rId61" Type="http://schemas.openxmlformats.org/officeDocument/2006/relationships/hyperlink" Target="http://172.30.45.3/cons/cgi/online.cgi?req=doc&amp;base=LAW&amp;n=494632&amp;date=25.12.2025&amp;dst=514&amp;field=134" TargetMode="External"/><Relationship Id="rId82" Type="http://schemas.openxmlformats.org/officeDocument/2006/relationships/hyperlink" Target="http://172.30.45.3/cons/cgi/online.cgi?req=doc&amp;base=LAW&amp;n=428169&amp;date=25.12.2025&amp;dst=100004&amp;field=134" TargetMode="External"/><Relationship Id="rId19" Type="http://schemas.openxmlformats.org/officeDocument/2006/relationships/hyperlink" Target="http://172.30.45.3/cons/cgi/online.cgi?req=doc&amp;base=LAW&amp;n=494632&amp;date=25.12.2025&amp;dst=463&amp;field=134" TargetMode="External"/><Relationship Id="rId14" Type="http://schemas.openxmlformats.org/officeDocument/2006/relationships/hyperlink" Target="http://172.30.45.3/cons/cgi/online.cgi?req=doc&amp;base=LAW&amp;n=494632&amp;date=25.12.2025&amp;dst=100160&amp;field=134" TargetMode="External"/><Relationship Id="rId30" Type="http://schemas.openxmlformats.org/officeDocument/2006/relationships/hyperlink" Target="http://172.30.45.3/cons/cgi/online.cgi?req=doc&amp;base=LAW&amp;n=383432&amp;date=25.12.2025" TargetMode="External"/><Relationship Id="rId35" Type="http://schemas.openxmlformats.org/officeDocument/2006/relationships/hyperlink" Target="http://172.30.45.3/cons/cgi/online.cgi?req=doc&amp;base=LAW&amp;n=371953&amp;date=25.12.2025&amp;dst=138&amp;field=134" TargetMode="External"/><Relationship Id="rId56" Type="http://schemas.openxmlformats.org/officeDocument/2006/relationships/hyperlink" Target="http://172.30.45.3/cons/cgi/online.cgi?req=doc&amp;base=LAW&amp;n=494632&amp;date=25.12.2025&amp;dst=100896&amp;field=134" TargetMode="External"/><Relationship Id="rId77" Type="http://schemas.openxmlformats.org/officeDocument/2006/relationships/hyperlink" Target="http://172.30.45.3/cons/cgi/online.cgi?req=doc&amp;base=LAW&amp;n=455548&amp;date=25.12.2025&amp;dst=100012&amp;field=134" TargetMode="External"/><Relationship Id="rId100" Type="http://schemas.openxmlformats.org/officeDocument/2006/relationships/hyperlink" Target="http://172.30.45.3/cons/cgi/online.cgi?req=doc&amp;base=LAW&amp;n=494632&amp;date=25.12.2025" TargetMode="External"/><Relationship Id="rId105" Type="http://schemas.openxmlformats.org/officeDocument/2006/relationships/hyperlink" Target="http://172.30.45.3/cons/cgi/online.cgi?req=doc&amp;base=LAW&amp;n=521657&amp;date=25.12.2025&amp;dst=7634&amp;field=134" TargetMode="External"/><Relationship Id="rId126" Type="http://schemas.openxmlformats.org/officeDocument/2006/relationships/hyperlink" Target="http://172.30.45.3/cons/cgi/online.cgi?req=doc&amp;base=LAW&amp;n=412689&amp;date=25.12.2025&amp;dst=100103&amp;field=134" TargetMode="External"/><Relationship Id="rId147" Type="http://schemas.openxmlformats.org/officeDocument/2006/relationships/hyperlink" Target="http://172.30.45.3/cons/cgi/online.cgi?req=doc&amp;base=LAW&amp;n=494632&amp;date=25.12.2025&amp;dst=138&amp;field=134" TargetMode="External"/><Relationship Id="rId8" Type="http://schemas.openxmlformats.org/officeDocument/2006/relationships/hyperlink" Target="http://172.30.45.3/cons/cgi/online.cgi?req=doc&amp;base=LAW&amp;n=452642&amp;date=25.12.2025&amp;dst=100093&amp;field=134" TargetMode="External"/><Relationship Id="rId51" Type="http://schemas.openxmlformats.org/officeDocument/2006/relationships/hyperlink" Target="http://172.30.45.3/cons/cgi/online.cgi?req=doc&amp;base=LAW&amp;n=494632&amp;date=25.12.2025&amp;dst=100886&amp;field=134" TargetMode="External"/><Relationship Id="rId72" Type="http://schemas.openxmlformats.org/officeDocument/2006/relationships/hyperlink" Target="http://172.30.45.3/cons/cgi/online.cgi?req=doc&amp;base=LAW&amp;n=494632&amp;date=25.12.2025&amp;dst=100610&amp;field=134" TargetMode="External"/><Relationship Id="rId93" Type="http://schemas.openxmlformats.org/officeDocument/2006/relationships/hyperlink" Target="http://172.30.45.3/cons/cgi/online.cgi?req=doc&amp;base=LAW&amp;n=376289&amp;date=25.12.2025" TargetMode="External"/><Relationship Id="rId98" Type="http://schemas.openxmlformats.org/officeDocument/2006/relationships/hyperlink" Target="http://172.30.45.3/cons/cgi/online.cgi?req=doc&amp;base=LAW&amp;n=499669&amp;date=25.12.2025" TargetMode="External"/><Relationship Id="rId121" Type="http://schemas.openxmlformats.org/officeDocument/2006/relationships/hyperlink" Target="http://172.30.45.3/cons/cgi/online.cgi?req=doc&amp;base=LAW&amp;n=499863&amp;date=25.12.2025&amp;dst=101099&amp;field=134" TargetMode="External"/><Relationship Id="rId142" Type="http://schemas.openxmlformats.org/officeDocument/2006/relationships/hyperlink" Target="http://172.30.45.3/cons/cgi/online.cgi?req=doc&amp;base=LAW&amp;n=499863&amp;date=25.12.2025&amp;dst=79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18711</Words>
  <Characters>106653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04.02.2021 N 3-ФЗ
(ред. от 08.08.2024)
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</vt:lpstr>
    </vt:vector>
  </TitlesOfParts>
  <Company>КонсультантПлюс Версия 4024.00.50</Company>
  <LinksUpToDate>false</LinksUpToDate>
  <CharactersWithSpaces>125114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04.02.2021 N 3-ФЗ
(ред. от 08.08.2024)
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</dc:title>
  <dc:creator>Верещагина Юлия Николаевна</dc:creator>
  <cp:lastModifiedBy>Верещагина Юлия Николаевна</cp:lastModifiedBy>
  <cp:revision>2</cp:revision>
  <dcterms:created xsi:type="dcterms:W3CDTF">2025-12-25T05:59:00Z</dcterms:created>
  <dcterms:modified xsi:type="dcterms:W3CDTF">2025-12-25T05:59:00Z</dcterms:modified>
</cp:coreProperties>
</file>